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43" w:rsidRDefault="00B61766"/>
    <w:p w:rsidR="00B61766" w:rsidRPr="003D5D26" w:rsidRDefault="00B61766" w:rsidP="00B6176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:rsidR="00B61766" w:rsidRPr="003D5D26" w:rsidRDefault="00B61766" w:rsidP="00B61766">
      <w:pPr>
        <w:spacing w:after="0" w:line="240" w:lineRule="auto"/>
        <w:ind w:left="4253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Приложение 2</w:t>
      </w:r>
    </w:p>
    <w:p w:rsidR="00B61766" w:rsidRPr="003D5D26" w:rsidRDefault="00B61766" w:rsidP="00B61766">
      <w:pPr>
        <w:spacing w:after="0" w:line="240" w:lineRule="auto"/>
        <w:ind w:left="4253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к Порядку отбора предложений для открытия пункт</w:t>
      </w:r>
      <w:r>
        <w:rPr>
          <w:rFonts w:eastAsia="Calibri"/>
          <w:color w:val="auto"/>
          <w:szCs w:val="26"/>
          <w:lang w:eastAsia="en-US"/>
        </w:rPr>
        <w:t>а</w:t>
      </w:r>
      <w:r w:rsidRPr="003D5D26">
        <w:rPr>
          <w:rFonts w:eastAsia="Calibri"/>
          <w:color w:val="auto"/>
          <w:szCs w:val="26"/>
          <w:lang w:eastAsia="en-US"/>
        </w:rPr>
        <w:t xml:space="preserve"> питания для обучающихся и работников </w:t>
      </w:r>
      <w:r w:rsidRPr="00E2322D">
        <w:rPr>
          <w:rFonts w:eastAsia="Calibri"/>
          <w:color w:val="auto"/>
          <w:szCs w:val="26"/>
          <w:lang w:eastAsia="en-US"/>
        </w:rPr>
        <w:t xml:space="preserve">Национального исследовательского университета «Высшая школа экономики» </w:t>
      </w:r>
      <w:r w:rsidRPr="003D5D26">
        <w:rPr>
          <w:rFonts w:eastAsia="Calibri"/>
          <w:color w:val="auto"/>
          <w:szCs w:val="26"/>
          <w:lang w:eastAsia="en-US"/>
        </w:rPr>
        <w:t xml:space="preserve">в </w:t>
      </w:r>
      <w:r>
        <w:rPr>
          <w:rFonts w:eastAsia="Calibri"/>
          <w:color w:val="auto"/>
          <w:szCs w:val="26"/>
          <w:lang w:eastAsia="en-US"/>
        </w:rPr>
        <w:t>здании,</w:t>
      </w:r>
      <w:r w:rsidRPr="003D5D26">
        <w:rPr>
          <w:rFonts w:eastAsia="Calibri"/>
          <w:color w:val="auto"/>
          <w:szCs w:val="26"/>
          <w:lang w:eastAsia="en-US"/>
        </w:rPr>
        <w:t xml:space="preserve"> расположенном по адресу: Москва, </w:t>
      </w:r>
      <w:r>
        <w:rPr>
          <w:rFonts w:eastAsia="Calibri"/>
          <w:color w:val="auto"/>
          <w:szCs w:val="26"/>
          <w:lang w:eastAsia="en-US"/>
        </w:rPr>
        <w:t>Хитровский пер., д.2/8, стр. 5</w:t>
      </w:r>
    </w:p>
    <w:p w:rsidR="00B61766" w:rsidRDefault="00B61766" w:rsidP="00B6176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:rsidR="00B61766" w:rsidRPr="003D5D26" w:rsidRDefault="00B61766" w:rsidP="00B6176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:rsidR="00B61766" w:rsidRPr="003D5D26" w:rsidRDefault="00B61766" w:rsidP="00B6176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                             </w:t>
      </w:r>
      <w:r w:rsidRPr="003D5D26">
        <w:rPr>
          <w:rFonts w:eastAsia="Calibri"/>
          <w:b/>
          <w:color w:val="auto"/>
          <w:szCs w:val="26"/>
          <w:lang w:eastAsia="en-US"/>
        </w:rPr>
        <w:t>Ассортиментный перечень участника отбора</w:t>
      </w:r>
    </w:p>
    <w:p w:rsidR="00B61766" w:rsidRPr="003D5D26" w:rsidRDefault="00B61766" w:rsidP="00B6176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:rsidR="00B61766" w:rsidRPr="003D5D26" w:rsidRDefault="00B61766" w:rsidP="00B61766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Cs w:val="26"/>
          <w:lang w:eastAsia="en-US"/>
        </w:rPr>
      </w:pPr>
      <w:r w:rsidRPr="003D5D26">
        <w:rPr>
          <w:rFonts w:eastAsia="Calibri"/>
          <w:b/>
          <w:i/>
          <w:color w:val="auto"/>
          <w:szCs w:val="26"/>
          <w:lang w:eastAsia="en-US"/>
        </w:rPr>
        <w:t>Основной ассортимент меню на завтрак:</w:t>
      </w:r>
    </w:p>
    <w:p w:rsidR="00B61766" w:rsidRPr="003D5D26" w:rsidRDefault="00B61766" w:rsidP="00B6176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B61766" w:rsidRPr="003D5D26" w:rsidTr="002C13B0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color w:val="auto"/>
                <w:szCs w:val="26"/>
                <w:lang w:eastAsia="en-US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color w:val="auto"/>
                <w:szCs w:val="26"/>
                <w:lang w:eastAsia="en-US"/>
              </w:rPr>
              <w:t>Количество</w:t>
            </w:r>
          </w:p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color w:val="auto"/>
                <w:szCs w:val="26"/>
                <w:lang w:eastAsia="en-US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Выход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Стоимость              (в рублях с НДС)</w:t>
            </w:r>
          </w:p>
        </w:tc>
      </w:tr>
      <w:tr w:rsidR="00B61766" w:rsidRPr="003D5D26" w:rsidTr="002C13B0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Молочные и кисломолочные продукты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B61766" w:rsidRPr="003D5D26" w:rsidTr="002C13B0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Творог, 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B61766" w:rsidRPr="003D5D26" w:rsidTr="002C13B0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Блины/оладьи (как самостоятельное блюдо/ с добавлением </w:t>
            </w:r>
            <w:proofErr w:type="spellStart"/>
            <w:r w:rsidRPr="003D5D26">
              <w:rPr>
                <w:rFonts w:eastAsia="Calibri"/>
                <w:color w:val="auto"/>
                <w:szCs w:val="26"/>
                <w:lang w:eastAsia="en-US"/>
              </w:rPr>
              <w:t>топинга</w:t>
            </w:r>
            <w:proofErr w:type="spellEnd"/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B61766" w:rsidRPr="003D5D26" w:rsidTr="002C13B0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B61766" w:rsidRPr="003D5D26" w:rsidTr="002C13B0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</w:tbl>
    <w:p w:rsidR="00B61766" w:rsidRDefault="00B61766" w:rsidP="00B61766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:rsidR="00B61766" w:rsidRPr="003D5D26" w:rsidRDefault="00B61766" w:rsidP="00B61766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:rsidR="00B61766" w:rsidRPr="003D5D26" w:rsidRDefault="00B61766" w:rsidP="00B61766">
      <w:pPr>
        <w:spacing w:after="0" w:line="240" w:lineRule="auto"/>
        <w:ind w:left="0" w:firstLine="0"/>
        <w:contextualSpacing/>
        <w:jc w:val="center"/>
        <w:rPr>
          <w:b/>
          <w:i/>
          <w:color w:val="auto"/>
          <w:szCs w:val="26"/>
        </w:rPr>
      </w:pPr>
      <w:r w:rsidRPr="003D5D26">
        <w:rPr>
          <w:b/>
          <w:i/>
          <w:color w:val="auto"/>
          <w:szCs w:val="26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Группы блюд и напитков/</w:t>
            </w:r>
          </w:p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 xml:space="preserve"> наименования блюд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Выход (г/мл)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D5D26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наимено-ваний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Стоимость    (в рублях с НДС)</w:t>
            </w: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Каш молочные крупяные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lastRenderedPageBreak/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Блюда из кускового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Соусные блюда из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Блюда из рубленого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Продукты «возьми с собой» (сэндвичи, </w:t>
            </w:r>
            <w:proofErr w:type="spellStart"/>
            <w:r w:rsidRPr="003D5D26">
              <w:rPr>
                <w:rFonts w:eastAsia="Calibri"/>
                <w:color w:val="auto"/>
                <w:szCs w:val="26"/>
                <w:lang w:eastAsia="en-US"/>
              </w:rPr>
              <w:t>бургеры</w:t>
            </w:r>
            <w:proofErr w:type="spellEnd"/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Напиток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B61766" w:rsidRPr="003D5D26" w:rsidTr="002C13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66" w:rsidRPr="003D5D26" w:rsidRDefault="00B61766" w:rsidP="002C13B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</w:tbl>
    <w:p w:rsidR="00B61766" w:rsidRPr="003D5D26" w:rsidRDefault="00B61766" w:rsidP="00B6176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:rsidR="00B61766" w:rsidRPr="003D5D26" w:rsidRDefault="00B61766" w:rsidP="00B6176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Примечание.</w:t>
      </w:r>
      <w:r w:rsidRPr="003D5D26">
        <w:rPr>
          <w:rFonts w:eastAsia="Calibri"/>
          <w:color w:val="auto"/>
          <w:szCs w:val="26"/>
          <w:lang w:eastAsia="en-US"/>
        </w:rPr>
        <w:t xml:space="preserve">  </w:t>
      </w:r>
    </w:p>
    <w:p w:rsidR="00B61766" w:rsidRPr="003D5D26" w:rsidRDefault="00B61766" w:rsidP="00B61766">
      <w:pPr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 каждой группе указываются конкретные наименования блюд/напитков/выпечки со стоимостью и выходом. Выход должен соответствовать указанному в Требованиях (таблица 1 приложения 1 к Порядку отбора предложений для открытия пункт</w:t>
      </w:r>
      <w:r>
        <w:rPr>
          <w:rFonts w:eastAsia="Calibri"/>
          <w:color w:val="auto"/>
          <w:szCs w:val="26"/>
          <w:lang w:eastAsia="en-US"/>
        </w:rPr>
        <w:t>а</w:t>
      </w:r>
      <w:r w:rsidRPr="003D5D26">
        <w:rPr>
          <w:rFonts w:eastAsia="Calibri"/>
          <w:color w:val="auto"/>
          <w:szCs w:val="26"/>
          <w:lang w:eastAsia="en-US"/>
        </w:rPr>
        <w:t xml:space="preserve"> питания для обучающихся и работников</w:t>
      </w:r>
      <w:r>
        <w:rPr>
          <w:rFonts w:eastAsia="Calibri"/>
          <w:color w:val="auto"/>
          <w:szCs w:val="26"/>
          <w:lang w:eastAsia="en-US"/>
        </w:rPr>
        <w:t xml:space="preserve"> НИУ ВШЭ в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>
        <w:rPr>
          <w:rFonts w:eastAsia="Calibri"/>
          <w:color w:val="auto"/>
          <w:szCs w:val="26"/>
          <w:lang w:eastAsia="en-US"/>
        </w:rPr>
        <w:t>здании,</w:t>
      </w:r>
      <w:r w:rsidRPr="003D5D26">
        <w:rPr>
          <w:rFonts w:eastAsia="Calibri"/>
          <w:color w:val="auto"/>
          <w:szCs w:val="26"/>
          <w:lang w:eastAsia="en-US"/>
        </w:rPr>
        <w:t xml:space="preserve"> расположенном по адресу: </w:t>
      </w:r>
      <w:r>
        <w:rPr>
          <w:rFonts w:eastAsia="Calibri"/>
          <w:color w:val="auto"/>
          <w:szCs w:val="26"/>
          <w:lang w:eastAsia="en-US"/>
        </w:rPr>
        <w:t>Хитровский пер., д. 2/8, стр. 5.</w:t>
      </w:r>
    </w:p>
    <w:p w:rsidR="00B61766" w:rsidRPr="003D5D26" w:rsidRDefault="00B61766" w:rsidP="00B61766">
      <w:pPr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По продукции промышленного производства может указываться общее количество наименований, вес и стоимость – в диапазоне от/до. </w:t>
      </w:r>
    </w:p>
    <w:p w:rsidR="00B61766" w:rsidRDefault="00B61766">
      <w:bookmarkStart w:id="0" w:name="_GoBack"/>
      <w:bookmarkEnd w:id="0"/>
    </w:p>
    <w:sectPr w:rsidR="00B6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66"/>
    <w:rsid w:val="004C2A3C"/>
    <w:rsid w:val="006820B7"/>
    <w:rsid w:val="00B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FFAC"/>
  <w15:chartTrackingRefBased/>
  <w15:docId w15:val="{3EFBF0AF-8498-4F34-9017-CBF7A5BC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66"/>
    <w:pPr>
      <w:spacing w:after="13" w:line="269" w:lineRule="auto"/>
      <w:ind w:left="2708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Сергеевна</dc:creator>
  <cp:keywords/>
  <dc:description/>
  <cp:lastModifiedBy>Романова Наталья Сергеевна</cp:lastModifiedBy>
  <cp:revision>1</cp:revision>
  <dcterms:created xsi:type="dcterms:W3CDTF">2024-04-24T08:58:00Z</dcterms:created>
  <dcterms:modified xsi:type="dcterms:W3CDTF">2024-04-24T09:00:00Z</dcterms:modified>
</cp:coreProperties>
</file>