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D7" w:rsidRPr="00E61C88" w:rsidRDefault="007F29D7" w:rsidP="007F29D7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E61C88">
        <w:rPr>
          <w:sz w:val="26"/>
          <w:szCs w:val="26"/>
        </w:rPr>
        <w:t>Приложение 1</w:t>
      </w:r>
    </w:p>
    <w:p w:rsidR="007F29D7" w:rsidRPr="00E61C88" w:rsidRDefault="007F29D7" w:rsidP="007F29D7">
      <w:pPr>
        <w:ind w:firstLine="6096"/>
        <w:contextualSpacing/>
        <w:jc w:val="right"/>
        <w:rPr>
          <w:sz w:val="26"/>
          <w:szCs w:val="26"/>
        </w:rPr>
      </w:pPr>
    </w:p>
    <w:p w:rsidR="007F29D7" w:rsidRPr="00E61C88" w:rsidRDefault="007F29D7" w:rsidP="007F29D7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E61C88">
        <w:rPr>
          <w:sz w:val="26"/>
          <w:szCs w:val="26"/>
        </w:rPr>
        <w:t>УТВЕРЖДЕН</w:t>
      </w:r>
    </w:p>
    <w:p w:rsidR="007F29D7" w:rsidRPr="00E61C88" w:rsidRDefault="007F29D7" w:rsidP="007F29D7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Пр</w:t>
      </w:r>
      <w:r w:rsidRPr="00E61C88">
        <w:rPr>
          <w:sz w:val="26"/>
          <w:szCs w:val="26"/>
        </w:rPr>
        <w:t>иказом НИУ ВШЭ</w:t>
      </w:r>
    </w:p>
    <w:p w:rsidR="007F29D7" w:rsidRPr="004954D4" w:rsidRDefault="007F29D7" w:rsidP="007F29D7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4954D4">
        <w:rPr>
          <w:sz w:val="20"/>
          <w:szCs w:val="20"/>
        </w:rPr>
        <w:t>от</w:t>
      </w:r>
      <w:r>
        <w:rPr>
          <w:sz w:val="20"/>
          <w:szCs w:val="20"/>
        </w:rPr>
        <w:t xml:space="preserve"> 10.06.2021 № </w:t>
      </w:r>
      <w:r w:rsidRPr="004954D4">
        <w:rPr>
          <w:rFonts w:ascii="Arial" w:eastAsia="Times New Roman" w:hAnsi="Arial" w:cs="Arial"/>
          <w:sz w:val="20"/>
          <w:szCs w:val="20"/>
        </w:rPr>
        <w:t xml:space="preserve">6.18.1-01/100621-6 </w:t>
      </w:r>
      <w:r w:rsidRPr="004954D4">
        <w:rPr>
          <w:sz w:val="20"/>
          <w:szCs w:val="20"/>
        </w:rPr>
        <w:t xml:space="preserve">     </w:t>
      </w:r>
    </w:p>
    <w:p w:rsidR="007F29D7" w:rsidRPr="004954D4" w:rsidRDefault="007F29D7" w:rsidP="007F29D7">
      <w:pPr>
        <w:ind w:firstLine="709"/>
        <w:contextualSpacing/>
        <w:rPr>
          <w:b/>
          <w:sz w:val="20"/>
          <w:szCs w:val="20"/>
        </w:rPr>
      </w:pPr>
    </w:p>
    <w:p w:rsidR="007F29D7" w:rsidRPr="00E61C88" w:rsidRDefault="007F29D7" w:rsidP="007F29D7">
      <w:pPr>
        <w:ind w:firstLine="709"/>
        <w:contextualSpacing/>
        <w:rPr>
          <w:b/>
          <w:sz w:val="26"/>
          <w:szCs w:val="26"/>
        </w:rPr>
      </w:pPr>
    </w:p>
    <w:p w:rsidR="007F29D7" w:rsidRPr="00E61C88" w:rsidRDefault="007F29D7" w:rsidP="007F29D7">
      <w:pPr>
        <w:contextualSpacing/>
        <w:jc w:val="center"/>
        <w:rPr>
          <w:b/>
          <w:sz w:val="26"/>
          <w:szCs w:val="26"/>
        </w:rPr>
      </w:pPr>
      <w:r w:rsidRPr="00E61C88">
        <w:rPr>
          <w:b/>
          <w:sz w:val="26"/>
          <w:szCs w:val="26"/>
        </w:rPr>
        <w:t>Порядок отбора предложений для открытия пункта питания</w:t>
      </w:r>
    </w:p>
    <w:p w:rsidR="007F29D7" w:rsidRPr="00E61C88" w:rsidRDefault="007F29D7" w:rsidP="007F29D7">
      <w:pPr>
        <w:contextualSpacing/>
        <w:jc w:val="center"/>
        <w:rPr>
          <w:b/>
          <w:sz w:val="26"/>
          <w:szCs w:val="26"/>
        </w:rPr>
      </w:pPr>
      <w:r w:rsidRPr="00E61C88">
        <w:rPr>
          <w:b/>
          <w:sz w:val="26"/>
          <w:szCs w:val="26"/>
        </w:rPr>
        <w:t>для обучающихся и работников НИУ ВШЭ в здании</w:t>
      </w:r>
    </w:p>
    <w:p w:rsidR="007F29D7" w:rsidRPr="00E61C88" w:rsidRDefault="007F29D7" w:rsidP="007F29D7">
      <w:pPr>
        <w:contextualSpacing/>
        <w:jc w:val="center"/>
        <w:rPr>
          <w:b/>
          <w:sz w:val="26"/>
          <w:szCs w:val="26"/>
        </w:rPr>
      </w:pPr>
      <w:r w:rsidRPr="00E61C88">
        <w:rPr>
          <w:b/>
          <w:sz w:val="26"/>
          <w:szCs w:val="26"/>
        </w:rPr>
        <w:t xml:space="preserve">по адресу: г. Москва, ул. </w:t>
      </w:r>
      <w:proofErr w:type="spellStart"/>
      <w:r w:rsidRPr="00E61C88">
        <w:rPr>
          <w:b/>
          <w:sz w:val="26"/>
          <w:szCs w:val="26"/>
        </w:rPr>
        <w:t>Таллинская</w:t>
      </w:r>
      <w:proofErr w:type="spellEnd"/>
      <w:r w:rsidRPr="00E61C88">
        <w:rPr>
          <w:b/>
          <w:sz w:val="26"/>
          <w:szCs w:val="26"/>
        </w:rPr>
        <w:t>, д.34</w:t>
      </w:r>
    </w:p>
    <w:p w:rsidR="007F29D7" w:rsidRPr="00E61C88" w:rsidRDefault="007F29D7" w:rsidP="007F29D7">
      <w:pPr>
        <w:contextualSpacing/>
        <w:rPr>
          <w:sz w:val="26"/>
          <w:szCs w:val="26"/>
        </w:rPr>
      </w:pPr>
    </w:p>
    <w:p w:rsidR="007F29D7" w:rsidRPr="00E61C88" w:rsidRDefault="007F29D7" w:rsidP="007F29D7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E61C88">
        <w:rPr>
          <w:rFonts w:eastAsia="Times New Roman"/>
          <w:b/>
          <w:sz w:val="26"/>
          <w:szCs w:val="26"/>
          <w:lang w:eastAsia="ru-RU"/>
        </w:rPr>
        <w:t>Общие положения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Порядок отбора предложений для открытия пункта питания для обучающихся и работников НИУ ВШЭ в здании по адресу: г. Москва, ул. </w:t>
      </w:r>
      <w:proofErr w:type="spellStart"/>
      <w:r w:rsidRPr="00E61C88">
        <w:rPr>
          <w:rFonts w:eastAsia="Times New Roman"/>
          <w:sz w:val="26"/>
          <w:szCs w:val="26"/>
          <w:lang w:eastAsia="ru-RU"/>
        </w:rPr>
        <w:t>Таллинская</w:t>
      </w:r>
      <w:proofErr w:type="spellEnd"/>
      <w:r w:rsidRPr="00E61C88">
        <w:rPr>
          <w:rFonts w:eastAsia="Times New Roman"/>
          <w:sz w:val="26"/>
          <w:szCs w:val="26"/>
          <w:lang w:eastAsia="ru-RU"/>
        </w:rPr>
        <w:t xml:space="preserve">, д. 34, (далее – Порядок) определяет процедуру проведения отбора предложений для открытия пункта питания для обучающихся и работников Национального исследовательского университета «Высшая школа экономики» (далее – НИУ ВШЭ) в здании по адресу: г. Москва, ул. </w:t>
      </w:r>
      <w:proofErr w:type="spellStart"/>
      <w:r w:rsidRPr="00E61C88">
        <w:rPr>
          <w:rFonts w:eastAsia="Times New Roman"/>
          <w:sz w:val="26"/>
          <w:szCs w:val="26"/>
          <w:lang w:eastAsia="ru-RU"/>
        </w:rPr>
        <w:t>Таллинская</w:t>
      </w:r>
      <w:proofErr w:type="spellEnd"/>
      <w:r w:rsidRPr="00E61C88">
        <w:rPr>
          <w:rFonts w:eastAsia="Times New Roman"/>
          <w:sz w:val="26"/>
          <w:szCs w:val="26"/>
          <w:lang w:eastAsia="ru-RU"/>
        </w:rPr>
        <w:t>, д. 34 (далее – отбор).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Отбор</w:t>
      </w:r>
      <w:r w:rsidRPr="00E61C88">
        <w:rPr>
          <w:rFonts w:eastAsia="Times New Roman"/>
          <w:lang w:eastAsia="ru-RU"/>
        </w:rPr>
        <w:t xml:space="preserve"> </w:t>
      </w:r>
      <w:r w:rsidRPr="00E61C88">
        <w:rPr>
          <w:rFonts w:eastAsia="Times New Roman"/>
          <w:sz w:val="26"/>
          <w:szCs w:val="26"/>
          <w:lang w:eastAsia="ru-RU"/>
        </w:rPr>
        <w:t xml:space="preserve">не является торгами, конкурсом или аукционом на закупку товаров, работ и услуг для нужд НИУ ВШЭ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статей 447 – 449.1 и главы 57 Гражданского кодекса Российской Федерации. 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Отбор является адресованным студентам НИУ ВШЭ приглашением делать оферты. НИУ ВШЭ сохраняет за собой право акцептовать любое из поступивших в рамках отбора предложений, либо не акцептовать ни одно из них. Проведение отбора не влечет обязанности НИУ ВШЭ по заключению каких-либо договоров с участниками отбора. НИУ ВШЭ не производит и не будет производить расходование денежных средств в связи с проведением отбора. 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На процедуру проведения отбора не распространяются положения Федерального закона от 26.07.2006 № 135-ФЗ «О защите конкуренции».</w:t>
      </w:r>
    </w:p>
    <w:p w:rsidR="007F29D7" w:rsidRPr="00E61C88" w:rsidRDefault="007F29D7" w:rsidP="007F29D7">
      <w:pPr>
        <w:ind w:left="709"/>
        <w:contextualSpacing/>
        <w:rPr>
          <w:rFonts w:eastAsia="Times New Roman"/>
          <w:sz w:val="26"/>
          <w:szCs w:val="26"/>
          <w:lang w:eastAsia="ru-RU"/>
        </w:rPr>
      </w:pPr>
    </w:p>
    <w:p w:rsidR="007F29D7" w:rsidRPr="00E61C88" w:rsidRDefault="007F29D7" w:rsidP="007F29D7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b/>
          <w:sz w:val="26"/>
          <w:szCs w:val="26"/>
          <w:lang w:eastAsia="ru-RU"/>
        </w:rPr>
        <w:t>Размещение объявления о проведении отбора</w:t>
      </w:r>
    </w:p>
    <w:p w:rsidR="007F29D7" w:rsidRPr="006F3A2F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sz w:val="26"/>
          <w:szCs w:val="26"/>
        </w:rPr>
      </w:pPr>
      <w:r w:rsidRPr="006F3A2F">
        <w:rPr>
          <w:rFonts w:eastAsia="Times New Roman"/>
          <w:sz w:val="26"/>
          <w:szCs w:val="26"/>
          <w:lang w:eastAsia="ru-RU"/>
        </w:rPr>
        <w:t xml:space="preserve">Объявление о проведении отбора размещается на корпоративном сайте </w:t>
      </w:r>
      <w:r w:rsidRPr="006F3A2F">
        <w:rPr>
          <w:sz w:val="26"/>
          <w:szCs w:val="26"/>
        </w:rPr>
        <w:t>(портале) НИУ ВШЭ (далее – сайт НИУ ВШЭ), на странице Управление социальной сферы. Социальный комитет Студенческого совета НИУ ВШЭ информирует студентов о планируемом проведении отбора за 1 месяц до размещения объявления.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Общие требования к участникам отбора: </w:t>
      </w:r>
    </w:p>
    <w:p w:rsidR="007F29D7" w:rsidRPr="00DF3D63" w:rsidRDefault="007F29D7" w:rsidP="007F29D7">
      <w:pPr>
        <w:numPr>
          <w:ilvl w:val="2"/>
          <w:numId w:val="1"/>
        </w:numPr>
        <w:spacing w:line="240" w:lineRule="auto"/>
        <w:ind w:left="709" w:firstLine="0"/>
        <w:contextualSpacing/>
        <w:rPr>
          <w:rFonts w:eastAsia="Times New Roman"/>
          <w:sz w:val="26"/>
          <w:szCs w:val="26"/>
          <w:lang w:eastAsia="ru-RU"/>
        </w:rPr>
      </w:pPr>
      <w:r w:rsidRPr="00DF3D63">
        <w:rPr>
          <w:rFonts w:eastAsia="Times New Roman"/>
          <w:sz w:val="26"/>
          <w:szCs w:val="26"/>
          <w:lang w:eastAsia="ru-RU"/>
        </w:rPr>
        <w:t xml:space="preserve">к отбору допускаются учрежденные студентами НИУ ВШЭ организации в форме ООО, ПАО или индивидуальный предприниматель (ИП); учредителем/учредителями должны быть студенты НИУ </w:t>
      </w:r>
      <w:proofErr w:type="gramStart"/>
      <w:r w:rsidRPr="00DF3D63">
        <w:rPr>
          <w:rFonts w:eastAsia="Times New Roman"/>
          <w:sz w:val="26"/>
          <w:szCs w:val="26"/>
          <w:lang w:eastAsia="ru-RU"/>
        </w:rPr>
        <w:t>ВШЭ;  генеральный</w:t>
      </w:r>
      <w:proofErr w:type="gramEnd"/>
      <w:r w:rsidRPr="00DF3D63">
        <w:rPr>
          <w:rFonts w:eastAsia="Times New Roman"/>
          <w:sz w:val="26"/>
          <w:szCs w:val="26"/>
          <w:lang w:eastAsia="ru-RU"/>
        </w:rPr>
        <w:t xml:space="preserve"> директор – студент или выпускник НИУ ВШЭ;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предоставление следующих документов: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709" w:firstLine="0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выписка из ЕГРЮЛ или ЕГРИП; 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lastRenderedPageBreak/>
        <w:t xml:space="preserve">коды статистики, содержащие виды деятельности, связанные с общественным питанием, подачей напитков, торговлей напитками и продуктами питания – код класса ОКВЭД 56; 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устав организации;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подтверждение обучения в НИУ ВШЭ - скан-копия справки из учебной части факультета НИУ ВШЭ.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Вместе с объявлением о проведении отбора на странице Управления социальной сферы сайта НИУ ВШЭ размещается Порядок.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В течение 10 (десяти) рабочих дней с даты размещения объявления о проведении отбора, лицо, которое решило принять участие в отборе, должно представить НИУ ВШЭ на электронном носителе (</w:t>
      </w:r>
      <w:r w:rsidRPr="00E61C88">
        <w:rPr>
          <w:rFonts w:eastAsia="Times New Roman"/>
          <w:sz w:val="26"/>
          <w:szCs w:val="26"/>
          <w:lang w:val="en-US" w:eastAsia="ru-RU"/>
        </w:rPr>
        <w:t>CD</w:t>
      </w:r>
      <w:r w:rsidRPr="00E61C88">
        <w:rPr>
          <w:rFonts w:eastAsia="Times New Roman"/>
          <w:sz w:val="26"/>
          <w:szCs w:val="26"/>
          <w:lang w:eastAsia="ru-RU"/>
        </w:rPr>
        <w:t>-диске или флэш-накопителе) в Управление социальной сферы по адресу: г. Москва, ул. Мясницкая, д.20, комн. М20-201 следующие документы: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color w:val="FF0000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предложение по организации питания в формате кофейни (концепцию) для обучающихся и работников НИУ ВШЭ (далее – предложение), </w:t>
      </w:r>
      <w:proofErr w:type="gramStart"/>
      <w:r w:rsidRPr="00E61C88">
        <w:rPr>
          <w:rFonts w:eastAsia="Times New Roman"/>
          <w:sz w:val="26"/>
          <w:szCs w:val="26"/>
          <w:lang w:eastAsia="ru-RU"/>
        </w:rPr>
        <w:t>разработанное  в</w:t>
      </w:r>
      <w:proofErr w:type="gramEnd"/>
      <w:r w:rsidRPr="00E61C88">
        <w:rPr>
          <w:rFonts w:eastAsia="Times New Roman"/>
          <w:sz w:val="26"/>
          <w:szCs w:val="26"/>
          <w:lang w:eastAsia="ru-RU"/>
        </w:rPr>
        <w:t xml:space="preserve"> соответствии с Требованиями к предоставлению услуг питания обучающимся и работникам НИУ ВШЭ (приложение № 1 к Порядку),  включающее информацию о том, у каких поставщиков планируется производить закупку сырья (кофейных зерен) и готовых продуктов питания;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color w:val="FF0000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описание предлагаемого обустройства и дизайна помещения кофейни, стойки кофейни (рабочего места </w:t>
      </w:r>
      <w:proofErr w:type="spellStart"/>
      <w:r w:rsidRPr="00E61C88">
        <w:rPr>
          <w:rFonts w:eastAsia="Times New Roman"/>
          <w:sz w:val="26"/>
          <w:szCs w:val="26"/>
          <w:lang w:eastAsia="ru-RU"/>
        </w:rPr>
        <w:t>бариста</w:t>
      </w:r>
      <w:proofErr w:type="spellEnd"/>
      <w:r w:rsidRPr="00E61C88">
        <w:rPr>
          <w:rFonts w:eastAsia="Times New Roman"/>
          <w:sz w:val="26"/>
          <w:szCs w:val="26"/>
          <w:lang w:eastAsia="ru-RU"/>
        </w:rPr>
        <w:t>) с оборудованием, которое предполагается использовать, с визуализацией в виде презентации;</w:t>
      </w:r>
    </w:p>
    <w:p w:rsidR="007F29D7" w:rsidRPr="00E61C88" w:rsidRDefault="007F29D7" w:rsidP="007F29D7">
      <w:pPr>
        <w:numPr>
          <w:ilvl w:val="2"/>
          <w:numId w:val="1"/>
        </w:numPr>
        <w:tabs>
          <w:tab w:val="left" w:pos="1560"/>
        </w:tabs>
        <w:spacing w:line="240" w:lineRule="auto"/>
        <w:ind w:left="0" w:firstLine="851"/>
        <w:contextualSpacing/>
        <w:rPr>
          <w:rFonts w:eastAsia="Times New Roman"/>
          <w:color w:val="FF0000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 перечень оборудования с указанием моделей и основных технических характеристик;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color w:val="FF0000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заполненную форму с указанием общего ассортимента предлагаемых для реализации напитков и продуктов питания, выхода (мл/г) и цен (приложение 2 к Порядку);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color w:val="FF0000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копии документов, указанных в п. 2.3 Порядка.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информацию о контактном лице участника отбора для осуществления дальнейшего взаимодействия с НИУ ВШЭ в рамках отбора.</w:t>
      </w:r>
    </w:p>
    <w:p w:rsidR="007F29D7" w:rsidRPr="00E61C88" w:rsidRDefault="007F29D7" w:rsidP="007F29D7">
      <w:pPr>
        <w:ind w:firstLine="709"/>
        <w:contextualSpacing/>
        <w:rPr>
          <w:sz w:val="26"/>
          <w:szCs w:val="26"/>
        </w:rPr>
      </w:pPr>
    </w:p>
    <w:p w:rsidR="007F29D7" w:rsidRPr="00E61C88" w:rsidRDefault="007F29D7" w:rsidP="007F29D7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E61C88">
        <w:rPr>
          <w:rFonts w:eastAsia="Times New Roman"/>
          <w:b/>
          <w:sz w:val="26"/>
          <w:szCs w:val="26"/>
          <w:lang w:eastAsia="ru-RU"/>
        </w:rPr>
        <w:t>Предварительный этап отбора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Отбор проводится из числа предложений участников отбора, предоставивших НИУ ВШЭ документы, указанные в пункте 2.5 Порядка. 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Управление социальной сферы рассматривает полученные от участников отбора документы и принимает решение о допуске или отказе в допуске предложений участников отбора к рассмотрению комиссией по выбору предложения для открытия пункта питания для обучающихся и работников НИУ ВШЭ в здании по адресу: г. Москва, ул. </w:t>
      </w:r>
      <w:proofErr w:type="spellStart"/>
      <w:r w:rsidRPr="00E61C88">
        <w:rPr>
          <w:rFonts w:eastAsia="Times New Roman"/>
          <w:sz w:val="26"/>
          <w:szCs w:val="26"/>
          <w:lang w:eastAsia="ru-RU"/>
        </w:rPr>
        <w:t>Таллинская</w:t>
      </w:r>
      <w:proofErr w:type="spellEnd"/>
      <w:r w:rsidRPr="00E61C88">
        <w:rPr>
          <w:rFonts w:eastAsia="Times New Roman"/>
          <w:sz w:val="26"/>
          <w:szCs w:val="26"/>
          <w:lang w:eastAsia="ru-RU"/>
        </w:rPr>
        <w:t xml:space="preserve">, д. 34 (далее - отборочная комиссия). 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В случае если документы поданы только одним участником предложение допускается к рассмотрению.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 Управление социальной сферы информирует участников отбора о допуске к заключительному этапу.</w:t>
      </w:r>
    </w:p>
    <w:p w:rsidR="007F29D7" w:rsidRDefault="007F29D7" w:rsidP="007F29D7">
      <w:pPr>
        <w:ind w:firstLine="709"/>
        <w:contextualSpacing/>
        <w:rPr>
          <w:b/>
          <w:sz w:val="26"/>
          <w:szCs w:val="26"/>
        </w:rPr>
      </w:pPr>
    </w:p>
    <w:p w:rsidR="007F29D7" w:rsidRDefault="007F29D7" w:rsidP="007F29D7">
      <w:pPr>
        <w:ind w:firstLine="709"/>
        <w:contextualSpacing/>
        <w:rPr>
          <w:b/>
          <w:sz w:val="26"/>
          <w:szCs w:val="26"/>
        </w:rPr>
      </w:pPr>
    </w:p>
    <w:p w:rsidR="007F29D7" w:rsidRDefault="007F29D7" w:rsidP="007F29D7">
      <w:pPr>
        <w:ind w:firstLine="709"/>
        <w:contextualSpacing/>
        <w:rPr>
          <w:b/>
          <w:sz w:val="26"/>
          <w:szCs w:val="26"/>
        </w:rPr>
      </w:pPr>
    </w:p>
    <w:p w:rsidR="007F29D7" w:rsidRPr="00E61C88" w:rsidRDefault="007F29D7" w:rsidP="007F29D7">
      <w:pPr>
        <w:ind w:firstLine="709"/>
        <w:contextualSpacing/>
        <w:rPr>
          <w:b/>
          <w:sz w:val="26"/>
          <w:szCs w:val="26"/>
        </w:rPr>
      </w:pPr>
    </w:p>
    <w:p w:rsidR="007F29D7" w:rsidRPr="00E61C88" w:rsidRDefault="007F29D7" w:rsidP="007F29D7">
      <w:pPr>
        <w:numPr>
          <w:ilvl w:val="0"/>
          <w:numId w:val="1"/>
        </w:numPr>
        <w:spacing w:line="240" w:lineRule="auto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E61C88">
        <w:rPr>
          <w:rFonts w:eastAsia="Times New Roman"/>
          <w:b/>
          <w:sz w:val="26"/>
          <w:szCs w:val="26"/>
          <w:lang w:eastAsia="ru-RU"/>
        </w:rPr>
        <w:lastRenderedPageBreak/>
        <w:t>Критерии оценки предложений участников отбора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Оценка и сопоставление предложений участников отбора осуществляется в соответствии с критериями, приведенными в приложении 4 к Порядку, в следующей последовательности: 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определяется рейтинг предложения по каждому критерию, который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округления;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рассчитывается итоговый рейтинг предложения путем сложения баллов по каждому из критериев оценки предложения. </w:t>
      </w:r>
    </w:p>
    <w:p w:rsidR="007F29D7" w:rsidRPr="00E61C88" w:rsidRDefault="007F29D7" w:rsidP="007F29D7">
      <w:pPr>
        <w:numPr>
          <w:ilvl w:val="2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производится присуждение каждому предложению порядкового номера по мере уменьшения степени выгодности предложения по результатам подсчета итогового рейтинга. Предложению, набравшему наибольший итоговый рейтинг, присваивается первый номер. Дальнейшее распределение порядковых номеров производится в порядке убывания итогового рейтинга.</w:t>
      </w:r>
    </w:p>
    <w:p w:rsidR="007F29D7" w:rsidRPr="00E61C88" w:rsidRDefault="007F29D7" w:rsidP="007F29D7">
      <w:pPr>
        <w:ind w:firstLine="709"/>
        <w:contextualSpacing/>
        <w:rPr>
          <w:sz w:val="26"/>
          <w:szCs w:val="26"/>
        </w:rPr>
      </w:pPr>
    </w:p>
    <w:p w:rsidR="007F29D7" w:rsidRPr="00E61C88" w:rsidRDefault="007F29D7" w:rsidP="007F29D7">
      <w:pPr>
        <w:numPr>
          <w:ilvl w:val="0"/>
          <w:numId w:val="1"/>
        </w:numPr>
        <w:spacing w:line="240" w:lineRule="auto"/>
        <w:contextualSpacing/>
        <w:jc w:val="center"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b/>
          <w:sz w:val="26"/>
          <w:szCs w:val="26"/>
          <w:lang w:eastAsia="ru-RU"/>
        </w:rPr>
        <w:t>Заключительный этап отбора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Выбор наиболее подходящего НИУ ВШЭ предложения осуществляется отборочной комиссией из сотрудников и студентов, состав которой утверждается приказом ректора НИУ ВШЭ.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>Отборочная комиссия проводит оценку предложений в соответствии с разделом 4 Порядка. По результатам проведения оценки предложений оформляется протокол оценки предложений.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Участнику отбора, набравшему наибольший итоговый рейтинг, НИУ ВШЭ вправе предложить заключить договор аренды помещений НИУ ВШЭ в целях организации питания </w:t>
      </w:r>
      <w:bookmarkStart w:id="0" w:name="_GoBack"/>
      <w:bookmarkEnd w:id="0"/>
      <w:r w:rsidRPr="00E61C88">
        <w:rPr>
          <w:rFonts w:eastAsia="Times New Roman"/>
          <w:sz w:val="26"/>
          <w:szCs w:val="26"/>
          <w:lang w:eastAsia="ru-RU"/>
        </w:rPr>
        <w:t>для обучающихся и работников НИУ ВШЭ.</w:t>
      </w:r>
    </w:p>
    <w:p w:rsidR="007F29D7" w:rsidRPr="00E61C88" w:rsidRDefault="007F29D7" w:rsidP="007F29D7">
      <w:pPr>
        <w:numPr>
          <w:ilvl w:val="1"/>
          <w:numId w:val="1"/>
        </w:numPr>
        <w:spacing w:line="240" w:lineRule="auto"/>
        <w:ind w:left="0" w:firstLine="709"/>
        <w:contextualSpacing/>
        <w:rPr>
          <w:rFonts w:eastAsia="Times New Roman"/>
          <w:sz w:val="26"/>
          <w:szCs w:val="26"/>
          <w:lang w:eastAsia="ru-RU"/>
        </w:rPr>
      </w:pPr>
      <w:r w:rsidRPr="00E61C88">
        <w:rPr>
          <w:rFonts w:eastAsia="Times New Roman"/>
          <w:sz w:val="26"/>
          <w:szCs w:val="26"/>
          <w:lang w:eastAsia="ru-RU"/>
        </w:rPr>
        <w:t xml:space="preserve">В случае если к заключительному этапу отбора остается один участник, НИУ ВШЭ вправе предложить ему заключить договор аренды помещения НИУ ВШЭ в целях организации питания для обучающихся и работников НИУ ВШЭ без проведения оценки и сопоставления предложений участников отбора. </w:t>
      </w: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p w:rsidR="007F29D7" w:rsidRDefault="007F29D7" w:rsidP="007F29D7">
      <w:pPr>
        <w:ind w:left="5137"/>
        <w:rPr>
          <w:sz w:val="26"/>
          <w:szCs w:val="26"/>
        </w:rPr>
      </w:pPr>
    </w:p>
    <w:sectPr w:rsidR="007F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A3EC3"/>
    <w:multiLevelType w:val="multilevel"/>
    <w:tmpl w:val="473E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D7"/>
    <w:rsid w:val="000D7B01"/>
    <w:rsid w:val="007F29D7"/>
    <w:rsid w:val="009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4C04"/>
  <w15:chartTrackingRefBased/>
  <w15:docId w15:val="{AAAAAB94-0F19-466E-8703-324B13F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D7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D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2021-07-15T16:13:00Z</dcterms:created>
  <dcterms:modified xsi:type="dcterms:W3CDTF">2021-07-15T16:18:00Z</dcterms:modified>
</cp:coreProperties>
</file>