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697E" w14:textId="77777777" w:rsidR="00633C14" w:rsidRDefault="00BC5BD2" w:rsidP="00A626AA">
      <w:pPr>
        <w:ind w:left="0" w:hanging="3390"/>
      </w:pPr>
      <w: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44"/>
      </w:tblGrid>
      <w:tr w:rsidR="00633C14" w14:paraId="507A2292" w14:textId="77777777" w:rsidTr="00633C14">
        <w:tc>
          <w:tcPr>
            <w:tcW w:w="4930" w:type="dxa"/>
          </w:tcPr>
          <w:p w14:paraId="7359CEED" w14:textId="77777777" w:rsidR="00633C14" w:rsidRDefault="00633C14" w:rsidP="00A626AA">
            <w:pPr>
              <w:ind w:left="0" w:firstLine="0"/>
            </w:pPr>
          </w:p>
        </w:tc>
        <w:tc>
          <w:tcPr>
            <w:tcW w:w="4930" w:type="dxa"/>
          </w:tcPr>
          <w:p w14:paraId="5764573A" w14:textId="77777777" w:rsidR="00633C14" w:rsidRPr="00243EC7" w:rsidRDefault="00633C14" w:rsidP="00023CA8">
            <w:pPr>
              <w:spacing w:after="0" w:line="259" w:lineRule="auto"/>
              <w:ind w:left="0" w:right="-8" w:hanging="10"/>
              <w:jc w:val="right"/>
            </w:pPr>
            <w:r>
              <w:t xml:space="preserve">Приложение 1      </w:t>
            </w:r>
          </w:p>
          <w:p w14:paraId="3F733319" w14:textId="34E0F924" w:rsidR="00633C14" w:rsidRPr="00F14EC4" w:rsidRDefault="00633C14" w:rsidP="00023CA8">
            <w:pPr>
              <w:spacing w:after="0" w:line="259" w:lineRule="auto"/>
              <w:ind w:left="0" w:right="-8" w:hanging="10"/>
              <w:jc w:val="right"/>
              <w:rPr>
                <w:b/>
                <w:szCs w:val="26"/>
              </w:rPr>
            </w:pPr>
            <w:r>
              <w:t xml:space="preserve">                                                                         УТВЕРЖДЕН                                                                              приказом НИУ ВШЭ </w:t>
            </w:r>
            <w:r>
              <w:rPr>
                <w:b/>
              </w:rPr>
              <w:t xml:space="preserve">                                                                                                                                                                                  </w:t>
            </w:r>
            <w:r w:rsidRPr="00F14EC4">
              <w:rPr>
                <w:szCs w:val="26"/>
              </w:rPr>
              <w:t xml:space="preserve">от </w:t>
            </w:r>
            <w:r w:rsidR="00B577B4" w:rsidRPr="00F14EC4">
              <w:rPr>
                <w:szCs w:val="26"/>
              </w:rPr>
              <w:t xml:space="preserve">02.04.2021 </w:t>
            </w:r>
            <w:r w:rsidRPr="00F14EC4">
              <w:rPr>
                <w:szCs w:val="26"/>
              </w:rPr>
              <w:t>№</w:t>
            </w:r>
            <w:r w:rsidR="00B577B4" w:rsidRPr="00F14EC4">
              <w:rPr>
                <w:szCs w:val="26"/>
              </w:rPr>
              <w:t xml:space="preserve"> 6.18.1-01/020421-5</w:t>
            </w:r>
            <w:r w:rsidRPr="00F14EC4">
              <w:rPr>
                <w:szCs w:val="26"/>
              </w:rPr>
              <w:t xml:space="preserve"> </w:t>
            </w:r>
            <w:r w:rsidRPr="00F14EC4">
              <w:rPr>
                <w:b/>
                <w:szCs w:val="26"/>
              </w:rPr>
              <w:t xml:space="preserve"> </w:t>
            </w:r>
          </w:p>
          <w:p w14:paraId="417C168E" w14:textId="77777777" w:rsidR="00633C14" w:rsidRDefault="00633C14" w:rsidP="00A626AA">
            <w:pPr>
              <w:ind w:left="0" w:firstLine="0"/>
            </w:pPr>
          </w:p>
        </w:tc>
      </w:tr>
    </w:tbl>
    <w:p w14:paraId="788D24D6" w14:textId="77777777" w:rsidR="00A626AA" w:rsidRDefault="00BC5BD2" w:rsidP="00633C14">
      <w:pPr>
        <w:ind w:left="0" w:hanging="3390"/>
      </w:pPr>
      <w:r>
        <w:t xml:space="preserve">                             </w:t>
      </w:r>
      <w:r w:rsidR="00A626AA">
        <w:t xml:space="preserve">                                                                                              </w:t>
      </w:r>
      <w:r>
        <w:t xml:space="preserve">   </w:t>
      </w:r>
    </w:p>
    <w:p w14:paraId="59CB11DD" w14:textId="77777777" w:rsidR="00B97497" w:rsidRPr="0001291D" w:rsidRDefault="00BC5BD2" w:rsidP="00A626AA">
      <w:pPr>
        <w:spacing w:after="8"/>
        <w:ind w:left="0" w:right="96" w:hanging="10"/>
        <w:jc w:val="center"/>
        <w:rPr>
          <w:szCs w:val="26"/>
        </w:rPr>
      </w:pPr>
      <w:r w:rsidRPr="0001291D">
        <w:rPr>
          <w:b/>
          <w:szCs w:val="26"/>
        </w:rPr>
        <w:t xml:space="preserve">Порядок отбора предложений для открытия </w:t>
      </w:r>
      <w:r w:rsidR="00B05FDF">
        <w:rPr>
          <w:b/>
          <w:szCs w:val="26"/>
        </w:rPr>
        <w:t>пунктов</w:t>
      </w:r>
      <w:r w:rsidRPr="0001291D">
        <w:rPr>
          <w:b/>
          <w:szCs w:val="26"/>
        </w:rPr>
        <w:t xml:space="preserve"> питания для обучающихся и работников НИУ ВШЭ в комплексе зданий «</w:t>
      </w:r>
      <w:r w:rsidR="00DE7775" w:rsidRPr="0001291D">
        <w:rPr>
          <w:b/>
          <w:szCs w:val="26"/>
        </w:rPr>
        <w:t>Ордынка</w:t>
      </w:r>
      <w:r w:rsidRPr="0001291D">
        <w:rPr>
          <w:b/>
          <w:szCs w:val="26"/>
        </w:rPr>
        <w:t xml:space="preserve">», по адресу: г. Москва, </w:t>
      </w:r>
    </w:p>
    <w:p w14:paraId="5E792952" w14:textId="77777777" w:rsidR="00B97497" w:rsidRPr="0001291D" w:rsidRDefault="00BC5BD2" w:rsidP="00A626AA">
      <w:pPr>
        <w:spacing w:after="34" w:line="259" w:lineRule="auto"/>
        <w:ind w:left="0" w:firstLine="0"/>
        <w:jc w:val="center"/>
        <w:rPr>
          <w:b/>
          <w:szCs w:val="26"/>
        </w:rPr>
      </w:pPr>
      <w:r w:rsidRPr="0001291D">
        <w:rPr>
          <w:szCs w:val="26"/>
        </w:rPr>
        <w:t xml:space="preserve"> </w:t>
      </w:r>
      <w:r w:rsidR="00060D8E" w:rsidRPr="0001291D">
        <w:rPr>
          <w:b/>
          <w:szCs w:val="26"/>
        </w:rPr>
        <w:t>ул. Большая Ордынка, д. 47/7, стр.1</w:t>
      </w:r>
      <w:r w:rsidR="00D522DA">
        <w:rPr>
          <w:b/>
          <w:szCs w:val="26"/>
        </w:rPr>
        <w:t>;</w:t>
      </w:r>
      <w:r w:rsidR="00060D8E" w:rsidRPr="0001291D">
        <w:rPr>
          <w:b/>
          <w:szCs w:val="26"/>
        </w:rPr>
        <w:t xml:space="preserve"> ул. Малая Ордынка, д. </w:t>
      </w:r>
      <w:proofErr w:type="gramStart"/>
      <w:r w:rsidR="00060D8E" w:rsidRPr="0001291D">
        <w:rPr>
          <w:b/>
          <w:szCs w:val="26"/>
        </w:rPr>
        <w:t>17,  д.</w:t>
      </w:r>
      <w:proofErr w:type="gramEnd"/>
      <w:r w:rsidR="00060D8E" w:rsidRPr="0001291D">
        <w:rPr>
          <w:b/>
          <w:szCs w:val="26"/>
        </w:rPr>
        <w:t xml:space="preserve"> 29</w:t>
      </w:r>
    </w:p>
    <w:p w14:paraId="6933070D" w14:textId="77777777" w:rsidR="002C6591" w:rsidRDefault="002C6591" w:rsidP="00A626AA">
      <w:pPr>
        <w:spacing w:after="34" w:line="259" w:lineRule="auto"/>
        <w:ind w:left="0" w:firstLine="0"/>
        <w:jc w:val="center"/>
      </w:pPr>
    </w:p>
    <w:p w14:paraId="14175C93" w14:textId="77777777" w:rsidR="00DF50A5" w:rsidRPr="00BF010A" w:rsidRDefault="00DF50A5" w:rsidP="00DF50A5">
      <w:pPr>
        <w:pStyle w:val="a5"/>
        <w:numPr>
          <w:ilvl w:val="0"/>
          <w:numId w:val="26"/>
        </w:numPr>
        <w:tabs>
          <w:tab w:val="left" w:pos="426"/>
        </w:tabs>
        <w:spacing w:after="0" w:line="240" w:lineRule="auto"/>
        <w:ind w:left="0" w:firstLine="0"/>
        <w:jc w:val="center"/>
        <w:rPr>
          <w:b/>
          <w:szCs w:val="26"/>
        </w:rPr>
      </w:pPr>
      <w:r w:rsidRPr="00BF010A">
        <w:rPr>
          <w:b/>
          <w:szCs w:val="26"/>
        </w:rPr>
        <w:t>Общие положения</w:t>
      </w:r>
    </w:p>
    <w:p w14:paraId="5F472467" w14:textId="7939B3EC" w:rsidR="00DF50A5" w:rsidRPr="00BF010A" w:rsidRDefault="00DF50A5" w:rsidP="00DF50A5">
      <w:pPr>
        <w:pStyle w:val="a5"/>
        <w:numPr>
          <w:ilvl w:val="1"/>
          <w:numId w:val="26"/>
        </w:numPr>
        <w:spacing w:after="0" w:line="240" w:lineRule="auto"/>
        <w:ind w:left="0" w:firstLine="709"/>
        <w:rPr>
          <w:color w:val="000000" w:themeColor="text1"/>
          <w:szCs w:val="26"/>
        </w:rPr>
      </w:pPr>
      <w:r w:rsidRPr="00BF010A">
        <w:rPr>
          <w:szCs w:val="26"/>
        </w:rPr>
        <w:t xml:space="preserve">Порядок отбора предложений для открытия пункта питания обучающихся и работников НИУ ВШЭ в </w:t>
      </w:r>
      <w:r>
        <w:rPr>
          <w:szCs w:val="26"/>
        </w:rPr>
        <w:t xml:space="preserve">комплексе </w:t>
      </w:r>
      <w:r w:rsidRPr="00BF010A">
        <w:rPr>
          <w:szCs w:val="26"/>
        </w:rPr>
        <w:t>здани</w:t>
      </w:r>
      <w:r>
        <w:rPr>
          <w:szCs w:val="26"/>
        </w:rPr>
        <w:t>й</w:t>
      </w:r>
      <w:r w:rsidR="008059AB">
        <w:rPr>
          <w:szCs w:val="26"/>
        </w:rPr>
        <w:t xml:space="preserve"> «Ордынка»</w:t>
      </w:r>
      <w:r w:rsidRPr="00BF010A">
        <w:rPr>
          <w:szCs w:val="26"/>
        </w:rPr>
        <w:t xml:space="preserve"> по адресу: г. Москва, </w:t>
      </w:r>
      <w:r w:rsidRPr="00DF50A5">
        <w:rPr>
          <w:szCs w:val="26"/>
        </w:rPr>
        <w:t>ул. Большая Ордынка, д. 47/7, стр.1; ул. Малая Ордынка, д. 17,  д. 29</w:t>
      </w:r>
      <w:r w:rsidRPr="00BF010A">
        <w:rPr>
          <w:color w:val="000000" w:themeColor="text1"/>
          <w:szCs w:val="26"/>
        </w:rPr>
        <w:t xml:space="preserve"> </w:t>
      </w:r>
      <w:r w:rsidRPr="00BF010A">
        <w:rPr>
          <w:szCs w:val="26"/>
        </w:rPr>
        <w:t>(далее – Порядок) определяет процедуру проведения отбора предложений для открытия пункт</w:t>
      </w:r>
      <w:r w:rsidR="00CC0408">
        <w:rPr>
          <w:szCs w:val="26"/>
        </w:rPr>
        <w:t>ов</w:t>
      </w:r>
      <w:r w:rsidRPr="00BF010A">
        <w:rPr>
          <w:szCs w:val="26"/>
        </w:rPr>
        <w:t xml:space="preserve"> питания обучающихся и работников Национального исследовательского университета «Высшая школа экономики» (далее – НИУ ВШЭ) в </w:t>
      </w:r>
      <w:r w:rsidR="00CC0408">
        <w:rPr>
          <w:szCs w:val="26"/>
        </w:rPr>
        <w:t xml:space="preserve">комплексе </w:t>
      </w:r>
      <w:r w:rsidRPr="00BF010A">
        <w:rPr>
          <w:szCs w:val="26"/>
        </w:rPr>
        <w:t>здани</w:t>
      </w:r>
      <w:r w:rsidR="00CC0408">
        <w:rPr>
          <w:szCs w:val="26"/>
        </w:rPr>
        <w:t>й</w:t>
      </w:r>
      <w:r w:rsidR="008059AB">
        <w:rPr>
          <w:szCs w:val="26"/>
        </w:rPr>
        <w:t xml:space="preserve"> «Ордынка»</w:t>
      </w:r>
      <w:r>
        <w:rPr>
          <w:szCs w:val="26"/>
        </w:rPr>
        <w:t xml:space="preserve"> по адресу: г. Москва, </w:t>
      </w:r>
      <w:r w:rsidRPr="00DF50A5">
        <w:rPr>
          <w:szCs w:val="26"/>
        </w:rPr>
        <w:t>ул. Большая Ордынка, д. 47/7, стр.1; ул. Малая Ордынка, д. 17,  д. 29</w:t>
      </w:r>
      <w:r>
        <w:rPr>
          <w:szCs w:val="26"/>
        </w:rPr>
        <w:t xml:space="preserve"> </w:t>
      </w:r>
      <w:r w:rsidRPr="00BF010A">
        <w:rPr>
          <w:color w:val="000000" w:themeColor="text1"/>
          <w:szCs w:val="26"/>
        </w:rPr>
        <w:t>(далее – Отбор).</w:t>
      </w:r>
    </w:p>
    <w:p w14:paraId="474C7BAE"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 xml:space="preserve">Отбор не является торгами, конкурсом или аукционом на закупку товаров, работ и услуг для нужд НИУ ВШЭ,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статей 447 – 449.1 и главы 57 Гражданского кодекса Российской Федерации. </w:t>
      </w:r>
    </w:p>
    <w:p w14:paraId="5C318A24"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 xml:space="preserve">Отбор является адресованным неопределенному кругу лиц приглашением делать оферты. НИУ ВШЭ сохраняет за собой право акцептовать любое из поступивших в рамках отбора предложений, либо не акцептовать ни одно из них. Проведение отбора не влечет обязанности НИУ ВШЭ по заключению каких-либо договоров с участниками отбора. НИУ ВШЭ не производит и не будет производить расходование денежных средств в связи с проведением отбора. </w:t>
      </w:r>
    </w:p>
    <w:p w14:paraId="738D6F4D"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На процедуру проведения отбора не распространяются положения Федерального закона от 26.07.2006 № 135-ФЗ «О защите конкуренции».</w:t>
      </w:r>
    </w:p>
    <w:p w14:paraId="13F3D037" w14:textId="77777777" w:rsidR="00DF50A5" w:rsidRPr="00BF010A" w:rsidRDefault="00DF50A5" w:rsidP="00DF50A5">
      <w:pPr>
        <w:pStyle w:val="a5"/>
        <w:ind w:left="709"/>
        <w:rPr>
          <w:szCs w:val="26"/>
        </w:rPr>
      </w:pPr>
    </w:p>
    <w:p w14:paraId="0B878F8C" w14:textId="77777777" w:rsidR="00DF50A5" w:rsidRPr="00BF010A" w:rsidRDefault="00DF50A5" w:rsidP="00DF50A5">
      <w:pPr>
        <w:pStyle w:val="a5"/>
        <w:numPr>
          <w:ilvl w:val="0"/>
          <w:numId w:val="26"/>
        </w:numPr>
        <w:tabs>
          <w:tab w:val="left" w:pos="426"/>
        </w:tabs>
        <w:spacing w:after="0" w:line="240" w:lineRule="auto"/>
        <w:ind w:left="0" w:firstLine="0"/>
        <w:jc w:val="center"/>
        <w:rPr>
          <w:szCs w:val="26"/>
        </w:rPr>
      </w:pPr>
      <w:r w:rsidRPr="00BF010A">
        <w:rPr>
          <w:b/>
          <w:szCs w:val="26"/>
        </w:rPr>
        <w:t>Размещение объявления о проведении отбора</w:t>
      </w:r>
    </w:p>
    <w:p w14:paraId="6A9A9EDC" w14:textId="337A833D" w:rsidR="00DF50A5" w:rsidRPr="00BF010A" w:rsidRDefault="00DF50A5" w:rsidP="00DF50A5">
      <w:pPr>
        <w:pStyle w:val="a5"/>
        <w:numPr>
          <w:ilvl w:val="1"/>
          <w:numId w:val="26"/>
        </w:numPr>
        <w:spacing w:after="0" w:line="240" w:lineRule="auto"/>
        <w:ind w:left="0" w:firstLine="709"/>
        <w:rPr>
          <w:szCs w:val="26"/>
        </w:rPr>
      </w:pPr>
      <w:r w:rsidRPr="00BF010A">
        <w:rPr>
          <w:szCs w:val="26"/>
        </w:rPr>
        <w:t>Объявление о проведении отбора размещается на корпоративном сайте (портале) НИУ ВШЭ (далее – сайт НИУ ВШЭ)</w:t>
      </w:r>
      <w:r w:rsidR="00CC0408">
        <w:rPr>
          <w:szCs w:val="26"/>
        </w:rPr>
        <w:t>, на странице Управления социальной сферы</w:t>
      </w:r>
      <w:r w:rsidRPr="00BF010A">
        <w:rPr>
          <w:szCs w:val="26"/>
        </w:rPr>
        <w:t xml:space="preserve">. </w:t>
      </w:r>
    </w:p>
    <w:p w14:paraId="48CD562E" w14:textId="77777777" w:rsidR="00DF50A5" w:rsidRPr="00BF010A" w:rsidRDefault="00DF50A5" w:rsidP="00DF50A5">
      <w:pPr>
        <w:pStyle w:val="a5"/>
        <w:numPr>
          <w:ilvl w:val="1"/>
          <w:numId w:val="26"/>
        </w:numPr>
        <w:spacing w:after="0" w:line="240" w:lineRule="auto"/>
        <w:ind w:left="0" w:firstLine="709"/>
        <w:jc w:val="left"/>
        <w:rPr>
          <w:szCs w:val="26"/>
        </w:rPr>
      </w:pPr>
      <w:r w:rsidRPr="00BF010A">
        <w:rPr>
          <w:szCs w:val="26"/>
        </w:rPr>
        <w:t xml:space="preserve">Общие требования к участникам отбора: </w:t>
      </w:r>
    </w:p>
    <w:p w14:paraId="08701102" w14:textId="77777777" w:rsidR="00DF50A5" w:rsidRPr="00BB5B89" w:rsidRDefault="00DF50A5" w:rsidP="00DF50A5">
      <w:pPr>
        <w:pStyle w:val="a5"/>
        <w:numPr>
          <w:ilvl w:val="2"/>
          <w:numId w:val="26"/>
        </w:numPr>
        <w:spacing w:after="0" w:line="240" w:lineRule="auto"/>
        <w:ind w:left="0" w:firstLine="709"/>
      </w:pPr>
      <w:r w:rsidRPr="00BB5B89">
        <w:rPr>
          <w:szCs w:val="26"/>
        </w:rPr>
        <w:t xml:space="preserve">наличие опыта работы в сфере предоставления услуг </w:t>
      </w:r>
      <w:r w:rsidRPr="00BB5B89">
        <w:rPr>
          <w:color w:val="000000" w:themeColor="text1"/>
          <w:szCs w:val="26"/>
        </w:rPr>
        <w:t xml:space="preserve">корпоративного питания </w:t>
      </w:r>
      <w:r w:rsidRPr="00BB5B89">
        <w:rPr>
          <w:szCs w:val="26"/>
        </w:rPr>
        <w:t xml:space="preserve">не менее 5 лет </w:t>
      </w:r>
      <w:r w:rsidRPr="00BB5B89">
        <w:rPr>
          <w:color w:val="000000" w:themeColor="text1"/>
          <w:szCs w:val="26"/>
        </w:rPr>
        <w:t>(</w:t>
      </w:r>
      <w:r w:rsidRPr="00BB5B89">
        <w:rPr>
          <w:szCs w:val="26"/>
        </w:rPr>
        <w:t xml:space="preserve">подтверждается выпиской из Единого государственного реестра юридических лиц; основной вид деятельности - общественное питание (код класса </w:t>
      </w:r>
      <w:r w:rsidRPr="00BB5B89">
        <w:t>ОКВЭД</w:t>
      </w:r>
      <w:r w:rsidRPr="00BB5B89">
        <w:rPr>
          <w:szCs w:val="26"/>
        </w:rPr>
        <w:t xml:space="preserve"> 56)</w:t>
      </w:r>
      <w:r w:rsidRPr="00BB5B89">
        <w:t>;</w:t>
      </w:r>
    </w:p>
    <w:p w14:paraId="4E493B97" w14:textId="77777777" w:rsidR="00DF50A5" w:rsidRPr="00BF010A" w:rsidRDefault="00DF50A5" w:rsidP="00DF50A5">
      <w:pPr>
        <w:pStyle w:val="a5"/>
        <w:numPr>
          <w:ilvl w:val="2"/>
          <w:numId w:val="26"/>
        </w:numPr>
        <w:spacing w:after="0" w:line="240" w:lineRule="auto"/>
        <w:ind w:left="0" w:firstLine="709"/>
        <w:rPr>
          <w:szCs w:val="26"/>
        </w:rPr>
      </w:pPr>
      <w:r w:rsidRPr="00BF010A">
        <w:rPr>
          <w:szCs w:val="26"/>
        </w:rPr>
        <w:lastRenderedPageBreak/>
        <w:t xml:space="preserve">наличие договоров на оказание услуг питания для коллективов численностью не менее </w:t>
      </w:r>
      <w:r>
        <w:rPr>
          <w:szCs w:val="26"/>
        </w:rPr>
        <w:t>пятисот</w:t>
      </w:r>
      <w:r w:rsidRPr="00BF010A">
        <w:rPr>
          <w:szCs w:val="26"/>
        </w:rPr>
        <w:t xml:space="preserve"> человек, либо наличие договоров на аренду помещений, используемых под организацию питания для коллективов численностью не менее одной тысячи человек, срок оказания услуг по каждому из которых составляет не менее 11 (одиннадцати) месяцев, заключенных в 2017–20</w:t>
      </w:r>
      <w:r>
        <w:rPr>
          <w:szCs w:val="26"/>
        </w:rPr>
        <w:t>19</w:t>
      </w:r>
      <w:r w:rsidRPr="00BF010A">
        <w:rPr>
          <w:szCs w:val="26"/>
        </w:rPr>
        <w:t xml:space="preserve"> </w:t>
      </w:r>
      <w:proofErr w:type="spellStart"/>
      <w:r w:rsidRPr="00BF010A">
        <w:rPr>
          <w:szCs w:val="26"/>
        </w:rPr>
        <w:t>г.г</w:t>
      </w:r>
      <w:proofErr w:type="spellEnd"/>
      <w:r w:rsidRPr="00BF010A">
        <w:rPr>
          <w:szCs w:val="26"/>
        </w:rPr>
        <w:t xml:space="preserve">. (к копии каждого договора должна быть приложена справка о количестве посадочных мест в </w:t>
      </w:r>
      <w:r>
        <w:rPr>
          <w:szCs w:val="26"/>
        </w:rPr>
        <w:t>пункте питания</w:t>
      </w:r>
      <w:r w:rsidRPr="00BF010A">
        <w:rPr>
          <w:szCs w:val="26"/>
        </w:rPr>
        <w:t>, в которо</w:t>
      </w:r>
      <w:r>
        <w:rPr>
          <w:szCs w:val="26"/>
        </w:rPr>
        <w:t>м</w:t>
      </w:r>
      <w:r w:rsidRPr="00BF010A">
        <w:rPr>
          <w:szCs w:val="26"/>
        </w:rPr>
        <w:t xml:space="preserve"> организуется питание по этому договору, за подписью ответственного лица участника отбора);</w:t>
      </w:r>
    </w:p>
    <w:p w14:paraId="6A7FDCBB" w14:textId="3580522F" w:rsidR="00DF50A5" w:rsidRPr="00FF34A3" w:rsidRDefault="00DF50A5" w:rsidP="00DF50A5">
      <w:pPr>
        <w:pStyle w:val="a5"/>
        <w:numPr>
          <w:ilvl w:val="2"/>
          <w:numId w:val="26"/>
        </w:numPr>
        <w:spacing w:after="0" w:line="240" w:lineRule="auto"/>
        <w:ind w:left="0" w:firstLine="709"/>
        <w:rPr>
          <w:szCs w:val="26"/>
        </w:rPr>
      </w:pPr>
      <w:r w:rsidRPr="00FF34A3">
        <w:rPr>
          <w:szCs w:val="26"/>
        </w:rPr>
        <w:t xml:space="preserve">объем выручки </w:t>
      </w:r>
      <w:r>
        <w:rPr>
          <w:szCs w:val="26"/>
        </w:rPr>
        <w:t>п</w:t>
      </w:r>
      <w:r w:rsidRPr="00FF34A3">
        <w:rPr>
          <w:szCs w:val="26"/>
        </w:rPr>
        <w:t xml:space="preserve">о итогам финансово-хозяйственной деятельности за 2019 год в размере не менее </w:t>
      </w:r>
      <w:r w:rsidR="00CB7270">
        <w:rPr>
          <w:szCs w:val="26"/>
        </w:rPr>
        <w:t>100</w:t>
      </w:r>
      <w:r w:rsidRPr="00FF34A3">
        <w:rPr>
          <w:color w:val="000000" w:themeColor="text1"/>
          <w:szCs w:val="26"/>
        </w:rPr>
        <w:t xml:space="preserve"> млн. </w:t>
      </w:r>
      <w:r w:rsidRPr="00FF34A3">
        <w:rPr>
          <w:szCs w:val="26"/>
        </w:rPr>
        <w:t>рублей в год (подтверждается бухгалтерской (финансовой) отчетностью с пояснительной запиской контрагента за 2019 год с отметкой налогового органа о приеме документов</w:t>
      </w:r>
      <w:r w:rsidR="00CC0408">
        <w:rPr>
          <w:szCs w:val="26"/>
        </w:rPr>
        <w:t xml:space="preserve"> либо </w:t>
      </w:r>
      <w:r w:rsidRPr="00FF34A3">
        <w:rPr>
          <w:szCs w:val="26"/>
        </w:rPr>
        <w:t xml:space="preserve">с приложением документов, подтверждающих сдачу отчетности в налоговый орган за </w:t>
      </w:r>
      <w:r w:rsidRPr="00FF34A3">
        <w:rPr>
          <w:color w:val="000000" w:themeColor="text1"/>
          <w:szCs w:val="26"/>
        </w:rPr>
        <w:t>2019</w:t>
      </w:r>
      <w:r w:rsidRPr="00FF34A3">
        <w:rPr>
          <w:szCs w:val="26"/>
        </w:rPr>
        <w:t xml:space="preserve"> год).</w:t>
      </w:r>
    </w:p>
    <w:p w14:paraId="4643D9B6"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Для целей определения соответствия требованиям, установленным пунктом 2.2 Порядка, принимаются исключительно сведения и документы, относящиеся непосредственно к участнику отбора. Сведения и документы, представленные в подтверждение соответствия участника отбора требованиям, установленным пунктом 2.2 Порядка, относящиеся к деятельности иных юридических и физических лиц, в том числе аффилированных по отношению к участнику отбора, не принимаются.</w:t>
      </w:r>
    </w:p>
    <w:p w14:paraId="3403E48C"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Вместе с объявлением о проведении отбора на сайте НИУ ВШЭ размещается Порядок.</w:t>
      </w:r>
    </w:p>
    <w:p w14:paraId="1463A900"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 xml:space="preserve">В течение </w:t>
      </w:r>
      <w:r w:rsidRPr="006D69AC">
        <w:rPr>
          <w:szCs w:val="26"/>
        </w:rPr>
        <w:t>5 (пяти)</w:t>
      </w:r>
      <w:r w:rsidRPr="00BF010A">
        <w:rPr>
          <w:szCs w:val="26"/>
        </w:rPr>
        <w:t xml:space="preserve"> рабочих дней с даты размещения объявления о проведении отбора, лицо, которое решило принять участие в отборе, должно представить в Управление социальной сферы НИУ ВШЭ по адресу: г. Москва, ул. Мясницкая, д.20 на электронном носителе (</w:t>
      </w:r>
      <w:r w:rsidRPr="00BF010A">
        <w:rPr>
          <w:szCs w:val="26"/>
          <w:lang w:val="en-US"/>
        </w:rPr>
        <w:t>CD</w:t>
      </w:r>
      <w:r w:rsidRPr="00BF010A">
        <w:rPr>
          <w:szCs w:val="26"/>
        </w:rPr>
        <w:t xml:space="preserve">-диске либо </w:t>
      </w:r>
      <w:proofErr w:type="spellStart"/>
      <w:r w:rsidRPr="00BF010A">
        <w:rPr>
          <w:szCs w:val="26"/>
        </w:rPr>
        <w:t>флеш</w:t>
      </w:r>
      <w:proofErr w:type="spellEnd"/>
      <w:r w:rsidRPr="00BF010A">
        <w:rPr>
          <w:szCs w:val="26"/>
        </w:rPr>
        <w:t>-</w:t>
      </w:r>
      <w:proofErr w:type="gramStart"/>
      <w:r w:rsidRPr="00BF010A">
        <w:rPr>
          <w:szCs w:val="26"/>
        </w:rPr>
        <w:t xml:space="preserve">накопителе)   </w:t>
      </w:r>
      <w:proofErr w:type="gramEnd"/>
      <w:r w:rsidRPr="00BF010A">
        <w:rPr>
          <w:szCs w:val="26"/>
        </w:rPr>
        <w:t>следующие документы:</w:t>
      </w:r>
    </w:p>
    <w:p w14:paraId="4E572C2E" w14:textId="3B4AD9DB" w:rsidR="00DF50A5" w:rsidRPr="00BF010A" w:rsidRDefault="00DF50A5" w:rsidP="00DF50A5">
      <w:pPr>
        <w:pStyle w:val="a5"/>
        <w:numPr>
          <w:ilvl w:val="2"/>
          <w:numId w:val="26"/>
        </w:numPr>
        <w:spacing w:after="0" w:line="240" w:lineRule="auto"/>
        <w:ind w:left="0" w:firstLine="709"/>
        <w:rPr>
          <w:szCs w:val="26"/>
        </w:rPr>
      </w:pPr>
      <w:r w:rsidRPr="00BF010A">
        <w:rPr>
          <w:szCs w:val="26"/>
        </w:rPr>
        <w:t xml:space="preserve">предложение по организации питания обучающихся и работников НИУ ВШЭ (далее – предложение), включающее в себя </w:t>
      </w:r>
      <w:r>
        <w:rPr>
          <w:szCs w:val="26"/>
        </w:rPr>
        <w:t>описание</w:t>
      </w:r>
      <w:r w:rsidRPr="00BF010A">
        <w:rPr>
          <w:szCs w:val="26"/>
        </w:rPr>
        <w:t xml:space="preserve"> организации питания, </w:t>
      </w:r>
      <w:r>
        <w:rPr>
          <w:szCs w:val="26"/>
        </w:rPr>
        <w:t xml:space="preserve">в </w:t>
      </w:r>
      <w:r w:rsidRPr="00BF010A">
        <w:rPr>
          <w:szCs w:val="26"/>
        </w:rPr>
        <w:t xml:space="preserve">соответствии с Требованиями к предоставлению услуг питания обучающимся и работникам НИУ ВШЭ (приложение № 1 к Порядку, далее - Требования); </w:t>
      </w:r>
    </w:p>
    <w:p w14:paraId="0146CFFC" w14:textId="48F83C2C" w:rsidR="00DF50A5" w:rsidRPr="00BF010A" w:rsidRDefault="00DF50A5" w:rsidP="00DF50A5">
      <w:pPr>
        <w:pStyle w:val="a5"/>
        <w:numPr>
          <w:ilvl w:val="2"/>
          <w:numId w:val="26"/>
        </w:numPr>
        <w:spacing w:after="0" w:line="240" w:lineRule="auto"/>
        <w:ind w:left="0" w:firstLine="709"/>
        <w:rPr>
          <w:color w:val="000000" w:themeColor="text1"/>
          <w:szCs w:val="26"/>
        </w:rPr>
      </w:pPr>
      <w:r w:rsidRPr="00A322B4">
        <w:rPr>
          <w:szCs w:val="26"/>
        </w:rPr>
        <w:t>двухнедельное общее меню с указанием стоимости и выхода (веса) блюд и напитков и отдельно - двухнедельное меню комплексного обеда</w:t>
      </w:r>
      <w:r>
        <w:rPr>
          <w:szCs w:val="26"/>
        </w:rPr>
        <w:t xml:space="preserve"> (традиционного и вегетарианского) </w:t>
      </w:r>
      <w:r w:rsidRPr="00A322B4">
        <w:rPr>
          <w:szCs w:val="26"/>
        </w:rPr>
        <w:t xml:space="preserve">с указанием выхода блюд и напитков в соответствии с Требованиями. </w:t>
      </w:r>
      <w:r w:rsidRPr="00A322B4">
        <w:rPr>
          <w:color w:val="000000" w:themeColor="text1"/>
          <w:szCs w:val="26"/>
        </w:rPr>
        <w:t>Цена</w:t>
      </w:r>
      <w:r w:rsidRPr="00BF010A">
        <w:rPr>
          <w:color w:val="000000" w:themeColor="text1"/>
          <w:szCs w:val="26"/>
        </w:rPr>
        <w:t xml:space="preserve"> комплексного обеда в предложении не может превышать указанную в Требованиях.</w:t>
      </w:r>
    </w:p>
    <w:p w14:paraId="14A59FE9" w14:textId="77777777" w:rsidR="00DF50A5" w:rsidRPr="00BF010A" w:rsidRDefault="00DF50A5" w:rsidP="00DF50A5">
      <w:pPr>
        <w:pStyle w:val="a5"/>
        <w:numPr>
          <w:ilvl w:val="2"/>
          <w:numId w:val="26"/>
        </w:numPr>
        <w:spacing w:after="0" w:line="240" w:lineRule="auto"/>
        <w:ind w:left="0" w:firstLine="709"/>
        <w:rPr>
          <w:szCs w:val="26"/>
        </w:rPr>
      </w:pPr>
      <w:r w:rsidRPr="00BF010A">
        <w:rPr>
          <w:szCs w:val="26"/>
        </w:rPr>
        <w:t>заполненную форму с указанием общего ассортимента предлагаемых блюд и напитков, выхода и стоимости (приложение № 2 к Порядку)</w:t>
      </w:r>
      <w:r w:rsidRPr="00BF010A">
        <w:rPr>
          <w:rStyle w:val="a6"/>
          <w:rFonts w:eastAsiaTheme="minorHAnsi"/>
          <w:szCs w:val="26"/>
          <w:lang w:eastAsia="en-US"/>
        </w:rPr>
        <w:t>;</w:t>
      </w:r>
      <w:r w:rsidRPr="00BF010A">
        <w:rPr>
          <w:szCs w:val="26"/>
        </w:rPr>
        <w:t xml:space="preserve"> </w:t>
      </w:r>
    </w:p>
    <w:p w14:paraId="30F46B50" w14:textId="77777777" w:rsidR="00DF50A5" w:rsidRPr="00BF010A" w:rsidRDefault="00DF50A5" w:rsidP="00DF50A5">
      <w:pPr>
        <w:pStyle w:val="a5"/>
        <w:numPr>
          <w:ilvl w:val="2"/>
          <w:numId w:val="26"/>
        </w:numPr>
        <w:spacing w:after="0" w:line="240" w:lineRule="auto"/>
        <w:ind w:left="0" w:firstLine="709"/>
        <w:rPr>
          <w:szCs w:val="26"/>
        </w:rPr>
      </w:pPr>
      <w:r w:rsidRPr="00BF010A">
        <w:rPr>
          <w:szCs w:val="26"/>
        </w:rPr>
        <w:t xml:space="preserve">копии документов, указанных в пунктах </w:t>
      </w:r>
      <w:r w:rsidRPr="00A322B4">
        <w:rPr>
          <w:szCs w:val="26"/>
        </w:rPr>
        <w:t>2.2.1-2.2.3</w:t>
      </w:r>
      <w:r w:rsidRPr="00BF010A">
        <w:rPr>
          <w:szCs w:val="26"/>
        </w:rPr>
        <w:t xml:space="preserve"> Порядка; </w:t>
      </w:r>
    </w:p>
    <w:p w14:paraId="2BC5ADD9" w14:textId="3C3E61F8" w:rsidR="00DF50A5" w:rsidRPr="00BF010A" w:rsidRDefault="00DF50A5" w:rsidP="00DF50A5">
      <w:pPr>
        <w:pStyle w:val="a5"/>
        <w:numPr>
          <w:ilvl w:val="2"/>
          <w:numId w:val="26"/>
        </w:numPr>
        <w:spacing w:after="0" w:line="240" w:lineRule="auto"/>
        <w:ind w:left="0" w:firstLine="709"/>
        <w:rPr>
          <w:szCs w:val="26"/>
        </w:rPr>
      </w:pPr>
      <w:r w:rsidRPr="00BF010A">
        <w:rPr>
          <w:szCs w:val="26"/>
        </w:rPr>
        <w:t>перечень объектов, на которых участник отбора ведет свою предпринимательскую деятельность как организация общественного питания (далее – объекты)</w:t>
      </w:r>
      <w:r>
        <w:rPr>
          <w:szCs w:val="26"/>
        </w:rPr>
        <w:t xml:space="preserve"> с указанием одного из объектов для посещения рабочей группой НИУ ВШЭ</w:t>
      </w:r>
      <w:r w:rsidRPr="00BF010A">
        <w:rPr>
          <w:szCs w:val="26"/>
        </w:rPr>
        <w:t>;</w:t>
      </w:r>
    </w:p>
    <w:p w14:paraId="59AB2E7E" w14:textId="77777777" w:rsidR="00DF50A5" w:rsidRPr="00BF010A" w:rsidRDefault="00DF50A5" w:rsidP="00DF50A5">
      <w:pPr>
        <w:pStyle w:val="a5"/>
        <w:numPr>
          <w:ilvl w:val="2"/>
          <w:numId w:val="26"/>
        </w:numPr>
        <w:spacing w:after="0" w:line="240" w:lineRule="auto"/>
        <w:ind w:left="0" w:firstLine="709"/>
        <w:rPr>
          <w:szCs w:val="26"/>
        </w:rPr>
      </w:pPr>
      <w:r w:rsidRPr="00BF010A">
        <w:rPr>
          <w:szCs w:val="26"/>
        </w:rPr>
        <w:t>информацию о контактном лице участника отбора для осуществления дальнейшего взаимодействия с НИУ ВШЭ в рамках отбора.</w:t>
      </w:r>
    </w:p>
    <w:p w14:paraId="17237300" w14:textId="77777777" w:rsidR="00DF50A5" w:rsidRPr="00BF010A" w:rsidRDefault="00DF50A5" w:rsidP="00DF50A5">
      <w:pPr>
        <w:spacing w:line="240" w:lineRule="auto"/>
        <w:ind w:firstLine="709"/>
        <w:contextualSpacing/>
        <w:rPr>
          <w:szCs w:val="26"/>
        </w:rPr>
      </w:pPr>
    </w:p>
    <w:p w14:paraId="45FF9347" w14:textId="77777777" w:rsidR="00DF50A5" w:rsidRPr="00BF010A" w:rsidRDefault="00DF50A5" w:rsidP="00DF50A5">
      <w:pPr>
        <w:pStyle w:val="a5"/>
        <w:numPr>
          <w:ilvl w:val="0"/>
          <w:numId w:val="26"/>
        </w:numPr>
        <w:tabs>
          <w:tab w:val="left" w:pos="426"/>
        </w:tabs>
        <w:spacing w:after="0" w:line="240" w:lineRule="auto"/>
        <w:ind w:left="0" w:firstLine="0"/>
        <w:jc w:val="center"/>
        <w:rPr>
          <w:b/>
          <w:szCs w:val="26"/>
        </w:rPr>
      </w:pPr>
      <w:r w:rsidRPr="00BF010A">
        <w:rPr>
          <w:b/>
          <w:szCs w:val="26"/>
        </w:rPr>
        <w:t>Предварительный этап отбора</w:t>
      </w:r>
    </w:p>
    <w:p w14:paraId="78C1E12F"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lastRenderedPageBreak/>
        <w:t>Отбор проводится из числа предложений участников отбора, предоставивших НИУ ВШЭ документы, указанные в пункте 2.5 Порядка.</w:t>
      </w:r>
    </w:p>
    <w:p w14:paraId="40E8B279" w14:textId="77777777" w:rsidR="00DF50A5" w:rsidRPr="00BF010A" w:rsidRDefault="00DF50A5" w:rsidP="00DF50A5">
      <w:pPr>
        <w:pStyle w:val="a5"/>
        <w:numPr>
          <w:ilvl w:val="1"/>
          <w:numId w:val="26"/>
        </w:numPr>
        <w:spacing w:after="0" w:line="240" w:lineRule="auto"/>
        <w:ind w:left="0" w:firstLine="709"/>
        <w:rPr>
          <w:color w:val="000000" w:themeColor="text1"/>
          <w:szCs w:val="26"/>
        </w:rPr>
      </w:pPr>
      <w:r w:rsidRPr="00BF010A">
        <w:rPr>
          <w:color w:val="000000" w:themeColor="text1"/>
          <w:szCs w:val="26"/>
        </w:rPr>
        <w:t xml:space="preserve">Управление социальной сферы рассматривает полученные от участников отбора документы и принимает решение о допуске или отказе в допуске предложений участников отбора к предварительному этапу отбора предложений. </w:t>
      </w:r>
    </w:p>
    <w:p w14:paraId="3A13A319" w14:textId="77777777" w:rsidR="00DF50A5" w:rsidRPr="000B79AA" w:rsidRDefault="00DF50A5" w:rsidP="00DF50A5">
      <w:pPr>
        <w:pStyle w:val="a5"/>
        <w:numPr>
          <w:ilvl w:val="1"/>
          <w:numId w:val="26"/>
        </w:numPr>
        <w:spacing w:after="0" w:line="240" w:lineRule="auto"/>
        <w:ind w:left="0" w:firstLine="709"/>
        <w:rPr>
          <w:szCs w:val="26"/>
        </w:rPr>
      </w:pPr>
      <w:r w:rsidRPr="00BF010A">
        <w:rPr>
          <w:szCs w:val="26"/>
        </w:rPr>
        <w:t>В случае если документы поданы только одним участником, предложени</w:t>
      </w:r>
      <w:r w:rsidRPr="000B79AA">
        <w:rPr>
          <w:szCs w:val="26"/>
        </w:rPr>
        <w:t>е допускается к рассмотрению.</w:t>
      </w:r>
    </w:p>
    <w:p w14:paraId="1E64D970" w14:textId="77777777" w:rsidR="00DF50A5" w:rsidRDefault="00DF50A5" w:rsidP="00DF50A5">
      <w:pPr>
        <w:pStyle w:val="a5"/>
        <w:numPr>
          <w:ilvl w:val="1"/>
          <w:numId w:val="26"/>
        </w:numPr>
        <w:spacing w:after="0" w:line="240" w:lineRule="auto"/>
        <w:ind w:left="0" w:firstLine="709"/>
        <w:rPr>
          <w:szCs w:val="26"/>
        </w:rPr>
      </w:pPr>
      <w:r w:rsidRPr="00500370">
        <w:rPr>
          <w:szCs w:val="26"/>
        </w:rPr>
        <w:t xml:space="preserve">Для проведения предварительного этапа отбора предложений НИУ ВШЭ создается рабочая группа из работников и студентов НИУ ВШЭ. </w:t>
      </w:r>
    </w:p>
    <w:p w14:paraId="1DF671FC" w14:textId="77777777" w:rsidR="00DF50A5" w:rsidRPr="00500370" w:rsidRDefault="00DF50A5" w:rsidP="00DF50A5">
      <w:pPr>
        <w:pStyle w:val="a5"/>
        <w:numPr>
          <w:ilvl w:val="1"/>
          <w:numId w:val="26"/>
        </w:numPr>
        <w:spacing w:after="0" w:line="240" w:lineRule="auto"/>
        <w:ind w:left="0" w:firstLine="709"/>
        <w:rPr>
          <w:szCs w:val="26"/>
        </w:rPr>
      </w:pPr>
      <w:r w:rsidRPr="00500370">
        <w:rPr>
          <w:szCs w:val="26"/>
        </w:rPr>
        <w:t xml:space="preserve">Члены рабочей группы посещают объекты участника отбора. По итогам посещения объектов каждый член рабочей группы заполняет опросный лист (приложение № 3 к Порядку). </w:t>
      </w:r>
    </w:p>
    <w:p w14:paraId="127F914A"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Управление социальной сферы проводит анализ заполненных опросных листов и готовит протокол оценки организации и качества питания на объектах участников отбора. Протокол подписывается всеми членами рабочей группы</w:t>
      </w:r>
      <w:r>
        <w:rPr>
          <w:szCs w:val="26"/>
        </w:rPr>
        <w:t>, посетившими объекты</w:t>
      </w:r>
      <w:r w:rsidRPr="00BF010A">
        <w:rPr>
          <w:szCs w:val="26"/>
        </w:rPr>
        <w:t xml:space="preserve">. </w:t>
      </w:r>
    </w:p>
    <w:p w14:paraId="42F574F6" w14:textId="7CD8C9DD" w:rsidR="00DF50A5" w:rsidRPr="00BF010A" w:rsidRDefault="00DF50A5" w:rsidP="00DF50A5">
      <w:pPr>
        <w:pStyle w:val="a5"/>
        <w:numPr>
          <w:ilvl w:val="1"/>
          <w:numId w:val="26"/>
        </w:numPr>
        <w:spacing w:after="0" w:line="240" w:lineRule="auto"/>
        <w:ind w:left="0" w:firstLine="709"/>
        <w:rPr>
          <w:szCs w:val="26"/>
        </w:rPr>
      </w:pPr>
      <w:r>
        <w:rPr>
          <w:szCs w:val="26"/>
        </w:rPr>
        <w:t xml:space="preserve">Участники отбора, набравшие </w:t>
      </w:r>
      <w:r w:rsidRPr="00BF010A">
        <w:rPr>
          <w:szCs w:val="26"/>
        </w:rPr>
        <w:t>по результатам оценки организации и качества питания на объектах от 7,0 до 10,0 баллов</w:t>
      </w:r>
      <w:r>
        <w:rPr>
          <w:szCs w:val="26"/>
        </w:rPr>
        <w:t>, допускаются к заключительному этапу отбора.</w:t>
      </w:r>
    </w:p>
    <w:p w14:paraId="5D94DA3B"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 xml:space="preserve">Управление социальной сферы информирует участников отбора о </w:t>
      </w:r>
      <w:r>
        <w:rPr>
          <w:szCs w:val="26"/>
        </w:rPr>
        <w:t>допуске к заключительному этапу отбора.</w:t>
      </w:r>
    </w:p>
    <w:p w14:paraId="3284F39C"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В случае если ни один из участников отбора не набирает 7,0 баллов, отбор объявляется несостоявшимся.</w:t>
      </w:r>
    </w:p>
    <w:p w14:paraId="318269E9" w14:textId="77777777" w:rsidR="00DF50A5" w:rsidRPr="00BF010A" w:rsidRDefault="00DF50A5" w:rsidP="00DF50A5">
      <w:pPr>
        <w:spacing w:line="240" w:lineRule="auto"/>
        <w:ind w:firstLine="709"/>
        <w:contextualSpacing/>
        <w:jc w:val="center"/>
        <w:rPr>
          <w:b/>
          <w:color w:val="FF0000"/>
          <w:szCs w:val="26"/>
        </w:rPr>
      </w:pPr>
    </w:p>
    <w:p w14:paraId="7325D8FF" w14:textId="77777777" w:rsidR="00DF50A5" w:rsidRPr="00BF010A" w:rsidRDefault="00DF50A5" w:rsidP="00DF50A5">
      <w:pPr>
        <w:pStyle w:val="a5"/>
        <w:numPr>
          <w:ilvl w:val="0"/>
          <w:numId w:val="26"/>
        </w:numPr>
        <w:spacing w:after="0" w:line="240" w:lineRule="auto"/>
        <w:jc w:val="center"/>
        <w:rPr>
          <w:b/>
          <w:szCs w:val="26"/>
        </w:rPr>
      </w:pPr>
      <w:r w:rsidRPr="00BF010A">
        <w:rPr>
          <w:b/>
          <w:szCs w:val="26"/>
        </w:rPr>
        <w:t>Критерии оценки предложений участников отбора</w:t>
      </w:r>
    </w:p>
    <w:p w14:paraId="0E02A82C"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 xml:space="preserve">Оценка и сопоставление предложений участников отбора осуществляется в соответствии с критериями, приведенными в приложении № 4 к Порядку, в следующей последовательности: </w:t>
      </w:r>
    </w:p>
    <w:p w14:paraId="16FA6B71" w14:textId="77777777" w:rsidR="00DF50A5" w:rsidRPr="00BF010A" w:rsidRDefault="00DF50A5" w:rsidP="00DF50A5">
      <w:pPr>
        <w:pStyle w:val="a5"/>
        <w:numPr>
          <w:ilvl w:val="2"/>
          <w:numId w:val="26"/>
        </w:numPr>
        <w:spacing w:after="0" w:line="240" w:lineRule="auto"/>
        <w:ind w:left="0" w:firstLine="709"/>
        <w:rPr>
          <w:color w:val="000000" w:themeColor="text1"/>
          <w:szCs w:val="26"/>
        </w:rPr>
      </w:pPr>
      <w:r w:rsidRPr="00BF010A">
        <w:rPr>
          <w:color w:val="000000" w:themeColor="text1"/>
          <w:szCs w:val="26"/>
        </w:rPr>
        <w:t>определяется рейтинг предложения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FF87E28" w14:textId="77777777" w:rsidR="00DF50A5" w:rsidRPr="00BF010A" w:rsidRDefault="00DF50A5" w:rsidP="00DF50A5">
      <w:pPr>
        <w:pStyle w:val="a5"/>
        <w:numPr>
          <w:ilvl w:val="2"/>
          <w:numId w:val="26"/>
        </w:numPr>
        <w:spacing w:after="0" w:line="240" w:lineRule="auto"/>
        <w:ind w:left="0" w:firstLine="709"/>
        <w:rPr>
          <w:szCs w:val="26"/>
        </w:rPr>
      </w:pPr>
      <w:r w:rsidRPr="00BF010A">
        <w:rPr>
          <w:szCs w:val="26"/>
        </w:rPr>
        <w:t>рассчитывается итоговый рейтинг предложения путем сложения рейтингов (баллов) по каждому из критериев оценки предложения;</w:t>
      </w:r>
    </w:p>
    <w:p w14:paraId="1B0C8F89" w14:textId="77777777" w:rsidR="00DF50A5" w:rsidRPr="00BF010A" w:rsidRDefault="00DF50A5" w:rsidP="00DF50A5">
      <w:pPr>
        <w:pStyle w:val="a5"/>
        <w:numPr>
          <w:ilvl w:val="2"/>
          <w:numId w:val="26"/>
        </w:numPr>
        <w:spacing w:after="0" w:line="240" w:lineRule="auto"/>
        <w:ind w:left="0" w:firstLine="709"/>
        <w:rPr>
          <w:szCs w:val="26"/>
        </w:rPr>
      </w:pPr>
      <w:r w:rsidRPr="00BF010A">
        <w:rPr>
          <w:szCs w:val="26"/>
        </w:rPr>
        <w:t>производится присуждение каждому предложению порядкового номера по мере уменьшения степени выгодности предложения по результатам подсчета итогового рейтинга. Предложению, набравшему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14:paraId="4BEB4DCA" w14:textId="77777777" w:rsidR="00DF50A5" w:rsidRPr="00BF010A" w:rsidRDefault="00DF50A5" w:rsidP="00DF50A5">
      <w:pPr>
        <w:pStyle w:val="a5"/>
        <w:rPr>
          <w:szCs w:val="26"/>
        </w:rPr>
      </w:pPr>
    </w:p>
    <w:p w14:paraId="1D14221D" w14:textId="77777777" w:rsidR="00DF50A5" w:rsidRPr="00BF010A" w:rsidRDefault="00DF50A5" w:rsidP="00DF50A5">
      <w:pPr>
        <w:spacing w:line="240" w:lineRule="auto"/>
        <w:ind w:firstLine="709"/>
        <w:contextualSpacing/>
        <w:rPr>
          <w:szCs w:val="26"/>
        </w:rPr>
      </w:pPr>
    </w:p>
    <w:p w14:paraId="286D834F" w14:textId="77777777" w:rsidR="00DF50A5" w:rsidRPr="00BF010A" w:rsidRDefault="00DF50A5" w:rsidP="00DF50A5">
      <w:pPr>
        <w:pStyle w:val="a5"/>
        <w:numPr>
          <w:ilvl w:val="0"/>
          <w:numId w:val="26"/>
        </w:numPr>
        <w:spacing w:after="0" w:line="240" w:lineRule="auto"/>
        <w:jc w:val="center"/>
        <w:rPr>
          <w:szCs w:val="26"/>
        </w:rPr>
      </w:pPr>
      <w:r w:rsidRPr="00BF010A">
        <w:rPr>
          <w:b/>
          <w:szCs w:val="26"/>
        </w:rPr>
        <w:t>Заключительный этап отбора</w:t>
      </w:r>
    </w:p>
    <w:p w14:paraId="0C534033"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 xml:space="preserve">Выбор наиболее подходящего НИУ ВШЭ предложения осуществляется комиссией по выбору предложения </w:t>
      </w:r>
      <w:r w:rsidRPr="004A508B">
        <w:rPr>
          <w:szCs w:val="26"/>
        </w:rPr>
        <w:t xml:space="preserve">для открытия </w:t>
      </w:r>
      <w:r>
        <w:rPr>
          <w:szCs w:val="26"/>
        </w:rPr>
        <w:t>пункта</w:t>
      </w:r>
      <w:r w:rsidRPr="004A508B">
        <w:rPr>
          <w:szCs w:val="26"/>
        </w:rPr>
        <w:t xml:space="preserve"> питания из работников и студентов (отборочной комиссией), состав которой утверждается приказом ректора</w:t>
      </w:r>
      <w:r w:rsidRPr="00BF010A">
        <w:rPr>
          <w:szCs w:val="26"/>
        </w:rPr>
        <w:t xml:space="preserve"> НИУ ВШЭ.</w:t>
      </w:r>
    </w:p>
    <w:p w14:paraId="70D2977A"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lastRenderedPageBreak/>
        <w:t>Отборочная комиссия проводит оценку предложений в соответствии с разделом 4 Порядка. По результатам проведения оценки предложений оформляется протокол оценки предложений.</w:t>
      </w:r>
    </w:p>
    <w:p w14:paraId="5A0A10F0"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Участнику отбора, набравшему наибольший итоговый рейтинг, НИУ ВШЭ вправе предложить заключить договор безвозмездного пользования помещениями и оборудованием НИУ ВШЭ в целях организации питания обучающихся и работников НИУ ВШЭ.</w:t>
      </w:r>
    </w:p>
    <w:p w14:paraId="4F38BD80"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В случае если к заключительному этапу отбора остается один участник, НИУ ВШЭ вправе предложить ему заключить договор безвозмездного пользования в целях организации питания обучающихся и работников НИУ ВШЭ без проведения оценки и сопоставления предложений участников отбора.</w:t>
      </w:r>
    </w:p>
    <w:p w14:paraId="4ECAAA12" w14:textId="77777777" w:rsidR="00DF50A5" w:rsidRPr="00BF010A" w:rsidRDefault="00DF50A5" w:rsidP="00DF50A5">
      <w:pPr>
        <w:pStyle w:val="a5"/>
        <w:numPr>
          <w:ilvl w:val="1"/>
          <w:numId w:val="26"/>
        </w:numPr>
        <w:spacing w:after="0" w:line="240" w:lineRule="auto"/>
        <w:ind w:left="0" w:firstLine="709"/>
        <w:rPr>
          <w:szCs w:val="26"/>
        </w:rPr>
      </w:pPr>
      <w:r w:rsidRPr="00BF010A">
        <w:rPr>
          <w:szCs w:val="26"/>
        </w:rPr>
        <w:t>Договор безвозмездного пользования может быть заключен только с непосредственным участником отбора и не может быть заключен с иным юридическим или физическим лицом, в том числе аффилированным по отношению к участнику отбора.</w:t>
      </w:r>
    </w:p>
    <w:p w14:paraId="739EE493" w14:textId="77777777" w:rsidR="0053036B" w:rsidRDefault="0053036B" w:rsidP="0053036B">
      <w:pPr>
        <w:ind w:left="1219" w:firstLine="0"/>
      </w:pPr>
    </w:p>
    <w:p w14:paraId="31B3D529" w14:textId="77777777" w:rsidR="00B97497" w:rsidRPr="0088384B" w:rsidRDefault="00B97497">
      <w:pPr>
        <w:spacing w:after="0" w:line="259" w:lineRule="auto"/>
        <w:ind w:left="708" w:firstLine="0"/>
        <w:jc w:val="left"/>
      </w:pPr>
    </w:p>
    <w:p w14:paraId="5B05662D" w14:textId="77777777" w:rsidR="0088384B" w:rsidRPr="00A454EA" w:rsidRDefault="0088384B">
      <w:pPr>
        <w:spacing w:after="0" w:line="259" w:lineRule="auto"/>
        <w:ind w:left="708" w:firstLine="0"/>
        <w:jc w:val="left"/>
      </w:pPr>
    </w:p>
    <w:p w14:paraId="792DB5D8" w14:textId="77777777" w:rsidR="0088384B" w:rsidRPr="00A454EA" w:rsidRDefault="0088384B">
      <w:pPr>
        <w:spacing w:after="0" w:line="259" w:lineRule="auto"/>
        <w:ind w:left="708" w:firstLine="0"/>
        <w:jc w:val="left"/>
      </w:pPr>
    </w:p>
    <w:p w14:paraId="69A61614" w14:textId="77777777" w:rsidR="0088384B" w:rsidRPr="00A454EA" w:rsidRDefault="0088384B">
      <w:pPr>
        <w:spacing w:after="0" w:line="259" w:lineRule="auto"/>
        <w:ind w:left="708" w:firstLine="0"/>
        <w:jc w:val="left"/>
      </w:pPr>
    </w:p>
    <w:p w14:paraId="23A9EBC9" w14:textId="77777777" w:rsidR="0088384B" w:rsidRPr="00A454EA" w:rsidRDefault="0088384B">
      <w:pPr>
        <w:spacing w:after="0" w:line="259" w:lineRule="auto"/>
        <w:ind w:left="708" w:firstLine="0"/>
        <w:jc w:val="left"/>
      </w:pPr>
    </w:p>
    <w:p w14:paraId="48C754C9" w14:textId="77777777" w:rsidR="0088384B" w:rsidRPr="00A454EA" w:rsidRDefault="0088384B">
      <w:pPr>
        <w:spacing w:after="0" w:line="259" w:lineRule="auto"/>
        <w:ind w:left="708" w:firstLine="0"/>
        <w:jc w:val="left"/>
      </w:pPr>
    </w:p>
    <w:p w14:paraId="220C89E6" w14:textId="77777777" w:rsidR="0088384B" w:rsidRPr="00A454EA" w:rsidRDefault="0088384B">
      <w:pPr>
        <w:spacing w:after="0" w:line="259" w:lineRule="auto"/>
        <w:ind w:left="708" w:firstLine="0"/>
        <w:jc w:val="left"/>
      </w:pPr>
    </w:p>
    <w:p w14:paraId="5612FF17" w14:textId="77777777" w:rsidR="0088384B" w:rsidRPr="00A454EA" w:rsidRDefault="0088384B">
      <w:pPr>
        <w:spacing w:after="0" w:line="259" w:lineRule="auto"/>
        <w:ind w:left="708" w:firstLine="0"/>
        <w:jc w:val="left"/>
      </w:pPr>
    </w:p>
    <w:p w14:paraId="31D0FA96" w14:textId="77777777" w:rsidR="0088384B" w:rsidRPr="00A454EA" w:rsidRDefault="0088384B">
      <w:pPr>
        <w:spacing w:after="0" w:line="259" w:lineRule="auto"/>
        <w:ind w:left="708" w:firstLine="0"/>
        <w:jc w:val="left"/>
      </w:pPr>
    </w:p>
    <w:p w14:paraId="392A0F2E" w14:textId="77777777" w:rsidR="0088384B" w:rsidRPr="00A454EA" w:rsidRDefault="0088384B">
      <w:pPr>
        <w:spacing w:after="0" w:line="259" w:lineRule="auto"/>
        <w:ind w:left="708" w:firstLine="0"/>
        <w:jc w:val="left"/>
      </w:pPr>
    </w:p>
    <w:p w14:paraId="1D952484" w14:textId="77777777" w:rsidR="0088384B" w:rsidRPr="00A454EA" w:rsidRDefault="0088384B">
      <w:pPr>
        <w:spacing w:after="0" w:line="259" w:lineRule="auto"/>
        <w:ind w:left="708" w:firstLine="0"/>
        <w:jc w:val="left"/>
      </w:pPr>
    </w:p>
    <w:p w14:paraId="7DA69665" w14:textId="77777777" w:rsidR="0088384B" w:rsidRPr="00A454EA" w:rsidRDefault="0088384B">
      <w:pPr>
        <w:spacing w:after="0" w:line="259" w:lineRule="auto"/>
        <w:ind w:left="708" w:firstLine="0"/>
        <w:jc w:val="left"/>
      </w:pPr>
    </w:p>
    <w:p w14:paraId="7AE4949A" w14:textId="77777777" w:rsidR="0088384B" w:rsidRPr="00A454EA" w:rsidRDefault="0088384B">
      <w:pPr>
        <w:spacing w:after="0" w:line="259" w:lineRule="auto"/>
        <w:ind w:left="708" w:firstLine="0"/>
        <w:jc w:val="left"/>
      </w:pPr>
      <w:bookmarkStart w:id="0" w:name="_GoBack"/>
      <w:bookmarkEnd w:id="0"/>
    </w:p>
    <w:sectPr w:rsidR="0088384B" w:rsidRPr="00A454EA">
      <w:footerReference w:type="even" r:id="rId7"/>
      <w:footerReference w:type="default" r:id="rId8"/>
      <w:footerReference w:type="first" r:id="rId9"/>
      <w:pgSz w:w="11906" w:h="16838"/>
      <w:pgMar w:top="1137" w:right="560" w:bottom="1312" w:left="1702" w:header="720" w:footer="720" w:gutter="0"/>
      <w:cols w:space="720"/>
      <w:titlePg/>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7-02T14:23:00Z" w16cex:durableId="22A8968B"/>
  <w16cex:commentExtensible w16cex:dateUtc="2020-06-29T13:13:00Z" w16cex:durableId="22A491AB"/>
  <w16cex:commentExtensible w16cex:dateUtc="2020-07-02T14:21:00Z" w16cex:durableId="22A89610"/>
  <w16cex:commentExtensible w16cex:dateUtc="2020-06-29T13:27:00Z" w16cex:durableId="22A494DC"/>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B71441" w16cid:durableId="22A89405"/>
  <w16cid:commentId w16cid:paraId="6FD84C40" w16cid:durableId="22A89406"/>
  <w16cid:commentId w16cid:paraId="5AAAF248" w16cid:durableId="22A8968B"/>
  <w16cid:commentId w16cid:paraId="1E6660ED" w16cid:durableId="22A8940B"/>
  <w16cid:commentId w16cid:paraId="67BFC75D" w16cid:durableId="22A491AB"/>
  <w16cid:commentId w16cid:paraId="03BE500F" w16cid:durableId="22A89610"/>
  <w16cid:commentId w16cid:paraId="787644BF" w16cid:durableId="22A8940D"/>
  <w16cid:commentId w16cid:paraId="17F90A4B" w16cid:durableId="22A494DC"/>
  <w16cid:commentId w16cid:paraId="7BDF5278" w16cid:durableId="22A894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C2B6" w14:textId="77777777" w:rsidR="00D15461" w:rsidRDefault="00D15461">
      <w:pPr>
        <w:spacing w:after="0" w:line="240" w:lineRule="auto"/>
      </w:pPr>
      <w:r>
        <w:separator/>
      </w:r>
    </w:p>
  </w:endnote>
  <w:endnote w:type="continuationSeparator" w:id="0">
    <w:p w14:paraId="20101DAE" w14:textId="77777777" w:rsidR="00D15461" w:rsidRDefault="00D1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0777" w14:textId="77777777" w:rsidR="000733A2" w:rsidRDefault="000733A2">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03065ECA" w14:textId="77777777" w:rsidR="000733A2" w:rsidRDefault="000733A2">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FD4F" w14:textId="44533BE3" w:rsidR="000733A2" w:rsidRDefault="000733A2">
    <w:pPr>
      <w:spacing w:after="0" w:line="259" w:lineRule="auto"/>
      <w:ind w:left="0" w:right="4" w:firstLine="0"/>
      <w:jc w:val="right"/>
    </w:pPr>
    <w:r>
      <w:fldChar w:fldCharType="begin"/>
    </w:r>
    <w:r>
      <w:instrText xml:space="preserve"> PAGE   \* MERGEFORMAT </w:instrText>
    </w:r>
    <w:r>
      <w:fldChar w:fldCharType="separate"/>
    </w:r>
    <w:r w:rsidR="00355516" w:rsidRPr="00355516">
      <w:rPr>
        <w:noProof/>
        <w:sz w:val="24"/>
      </w:rPr>
      <w:t>4</w:t>
    </w:r>
    <w:r>
      <w:rPr>
        <w:sz w:val="24"/>
      </w:rPr>
      <w:fldChar w:fldCharType="end"/>
    </w:r>
    <w:r>
      <w:rPr>
        <w:sz w:val="24"/>
      </w:rPr>
      <w:t xml:space="preserve"> </w:t>
    </w:r>
  </w:p>
  <w:p w14:paraId="35D87234" w14:textId="77777777" w:rsidR="000733A2" w:rsidRDefault="000733A2">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D3A1" w14:textId="77777777" w:rsidR="000733A2" w:rsidRDefault="000733A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458C0" w14:textId="77777777" w:rsidR="00D15461" w:rsidRDefault="00D15461">
      <w:pPr>
        <w:spacing w:after="0" w:line="240" w:lineRule="auto"/>
      </w:pPr>
      <w:r>
        <w:separator/>
      </w:r>
    </w:p>
  </w:footnote>
  <w:footnote w:type="continuationSeparator" w:id="0">
    <w:p w14:paraId="0BD4D347" w14:textId="77777777" w:rsidR="00D15461" w:rsidRDefault="00D1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323"/>
    <w:multiLevelType w:val="hybridMultilevel"/>
    <w:tmpl w:val="6D3021A8"/>
    <w:lvl w:ilvl="0" w:tplc="EE0AA5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80579"/>
    <w:multiLevelType w:val="multilevel"/>
    <w:tmpl w:val="6492C72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17E1C"/>
    <w:multiLevelType w:val="hybridMultilevel"/>
    <w:tmpl w:val="9B1871E4"/>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9C4AD6"/>
    <w:multiLevelType w:val="multilevel"/>
    <w:tmpl w:val="E2AA2026"/>
    <w:lvl w:ilvl="0">
      <w:start w:val="3"/>
      <w:numFmt w:val="decimal"/>
      <w:lvlText w:val="%1."/>
      <w:lvlJc w:val="left"/>
      <w:pPr>
        <w:ind w:left="540" w:hanging="540"/>
      </w:pPr>
      <w:rPr>
        <w:rFonts w:hint="default"/>
        <w:b/>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03618F8"/>
    <w:multiLevelType w:val="multilevel"/>
    <w:tmpl w:val="2A30FC3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45993"/>
    <w:multiLevelType w:val="multilevel"/>
    <w:tmpl w:val="DCE4B4C8"/>
    <w:lvl w:ilvl="0">
      <w:start w:val="2"/>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6" w15:restartNumberingAfterBreak="0">
    <w:nsid w:val="178632B5"/>
    <w:multiLevelType w:val="multilevel"/>
    <w:tmpl w:val="F9445E94"/>
    <w:lvl w:ilvl="0">
      <w:start w:val="1"/>
      <w:numFmt w:val="decimal"/>
      <w:lvlText w:val="%1."/>
      <w:lvlJc w:val="left"/>
      <w:pPr>
        <w:ind w:left="5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D11CA2"/>
    <w:multiLevelType w:val="hybridMultilevel"/>
    <w:tmpl w:val="3E1C1A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D7D489E"/>
    <w:multiLevelType w:val="hybridMultilevel"/>
    <w:tmpl w:val="51409E1E"/>
    <w:lvl w:ilvl="0" w:tplc="9E3624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007164"/>
    <w:multiLevelType w:val="hybridMultilevel"/>
    <w:tmpl w:val="9070C0B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217B27"/>
    <w:multiLevelType w:val="hybridMultilevel"/>
    <w:tmpl w:val="C004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D2DBC"/>
    <w:multiLevelType w:val="multilevel"/>
    <w:tmpl w:val="A64896A8"/>
    <w:lvl w:ilvl="0">
      <w:start w:val="1"/>
      <w:numFmt w:val="decimal"/>
      <w:lvlText w:val="%1."/>
      <w:lvlJc w:val="left"/>
      <w:pPr>
        <w:ind w:left="720" w:hanging="360"/>
      </w:pPr>
      <w:rPr>
        <w:rFonts w:hint="default"/>
        <w:b/>
      </w:rPr>
    </w:lvl>
    <w:lvl w:ilvl="1">
      <w:start w:val="1"/>
      <w:numFmt w:val="bullet"/>
      <w:lvlText w:val=""/>
      <w:lvlJc w:val="left"/>
      <w:pPr>
        <w:ind w:left="786"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CD2871"/>
    <w:multiLevelType w:val="hybridMultilevel"/>
    <w:tmpl w:val="7B70ECBA"/>
    <w:lvl w:ilvl="0" w:tplc="9E3624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72210E"/>
    <w:multiLevelType w:val="multilevel"/>
    <w:tmpl w:val="CDAAAB96"/>
    <w:lvl w:ilvl="0">
      <w:start w:val="1"/>
      <w:numFmt w:val="decimal"/>
      <w:lvlText w:val="%1."/>
      <w:lvlJc w:val="left"/>
      <w:pPr>
        <w:ind w:left="61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4" w15:restartNumberingAfterBreak="0">
    <w:nsid w:val="43973A8B"/>
    <w:multiLevelType w:val="multilevel"/>
    <w:tmpl w:val="65A611EC"/>
    <w:lvl w:ilvl="0">
      <w:start w:val="4"/>
      <w:numFmt w:val="decimal"/>
      <w:lvlText w:val="%1."/>
      <w:lvlJc w:val="left"/>
      <w:pPr>
        <w:ind w:left="9433"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2449B"/>
    <w:multiLevelType w:val="multilevel"/>
    <w:tmpl w:val="042C50D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4F3DCF"/>
    <w:multiLevelType w:val="hybridMultilevel"/>
    <w:tmpl w:val="FAC05C2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6B4342"/>
    <w:multiLevelType w:val="multilevel"/>
    <w:tmpl w:val="DCE4B4C8"/>
    <w:lvl w:ilvl="0">
      <w:start w:val="2"/>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8" w15:restartNumberingAfterBreak="0">
    <w:nsid w:val="4D5568FA"/>
    <w:multiLevelType w:val="hybridMultilevel"/>
    <w:tmpl w:val="0548D532"/>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10132"/>
    <w:multiLevelType w:val="hybridMultilevel"/>
    <w:tmpl w:val="2550F994"/>
    <w:lvl w:ilvl="0" w:tplc="EE0AA5C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C3370"/>
    <w:multiLevelType w:val="multilevel"/>
    <w:tmpl w:val="0B76061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816562B"/>
    <w:multiLevelType w:val="multilevel"/>
    <w:tmpl w:val="0A5CF0B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ED591E"/>
    <w:multiLevelType w:val="multilevel"/>
    <w:tmpl w:val="243EE1B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02A3EC3"/>
    <w:multiLevelType w:val="multilevel"/>
    <w:tmpl w:val="CA20A244"/>
    <w:lvl w:ilvl="0">
      <w:start w:val="1"/>
      <w:numFmt w:val="decimal"/>
      <w:lvlText w:val="%1."/>
      <w:lvlJc w:val="left"/>
      <w:pPr>
        <w:ind w:left="720" w:hanging="360"/>
      </w:pPr>
      <w:rPr>
        <w:rFonts w:hint="default"/>
        <w:b/>
      </w:rPr>
    </w:lvl>
    <w:lvl w:ilvl="1">
      <w:start w:val="1"/>
      <w:numFmt w:val="decimal"/>
      <w:isLgl/>
      <w:lvlText w:val="%1.%2."/>
      <w:lvlJc w:val="left"/>
      <w:pPr>
        <w:ind w:left="2462" w:hanging="1185"/>
      </w:pPr>
      <w:rPr>
        <w:rFonts w:hint="default"/>
      </w:rPr>
    </w:lvl>
    <w:lvl w:ilvl="2">
      <w:start w:val="1"/>
      <w:numFmt w:val="decimal"/>
      <w:isLgl/>
      <w:lvlText w:val="%1.%2.%3."/>
      <w:lvlJc w:val="left"/>
      <w:pPr>
        <w:ind w:left="1327"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7260188D"/>
    <w:multiLevelType w:val="hybridMultilevel"/>
    <w:tmpl w:val="FCBC724A"/>
    <w:lvl w:ilvl="0" w:tplc="EE0AA5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8204F9"/>
    <w:multiLevelType w:val="multilevel"/>
    <w:tmpl w:val="E79E2E0A"/>
    <w:lvl w:ilvl="0">
      <w:start w:val="2"/>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6"/>
  </w:num>
  <w:num w:numId="2">
    <w:abstractNumId w:val="10"/>
  </w:num>
  <w:num w:numId="3">
    <w:abstractNumId w:val="21"/>
  </w:num>
  <w:num w:numId="4">
    <w:abstractNumId w:val="1"/>
  </w:num>
  <w:num w:numId="5">
    <w:abstractNumId w:val="15"/>
  </w:num>
  <w:num w:numId="6">
    <w:abstractNumId w:val="11"/>
  </w:num>
  <w:num w:numId="7">
    <w:abstractNumId w:val="4"/>
  </w:num>
  <w:num w:numId="8">
    <w:abstractNumId w:val="7"/>
  </w:num>
  <w:num w:numId="9">
    <w:abstractNumId w:val="20"/>
  </w:num>
  <w:num w:numId="10">
    <w:abstractNumId w:val="3"/>
  </w:num>
  <w:num w:numId="11">
    <w:abstractNumId w:val="14"/>
  </w:num>
  <w:num w:numId="12">
    <w:abstractNumId w:val="9"/>
  </w:num>
  <w:num w:numId="13">
    <w:abstractNumId w:val="8"/>
  </w:num>
  <w:num w:numId="14">
    <w:abstractNumId w:val="12"/>
  </w:num>
  <w:num w:numId="15">
    <w:abstractNumId w:val="13"/>
  </w:num>
  <w:num w:numId="16">
    <w:abstractNumId w:val="18"/>
  </w:num>
  <w:num w:numId="17">
    <w:abstractNumId w:val="16"/>
  </w:num>
  <w:num w:numId="18">
    <w:abstractNumId w:val="25"/>
  </w:num>
  <w:num w:numId="19">
    <w:abstractNumId w:val="22"/>
  </w:num>
  <w:num w:numId="20">
    <w:abstractNumId w:val="19"/>
  </w:num>
  <w:num w:numId="21">
    <w:abstractNumId w:val="24"/>
  </w:num>
  <w:num w:numId="22">
    <w:abstractNumId w:val="0"/>
  </w:num>
  <w:num w:numId="23">
    <w:abstractNumId w:val="17"/>
  </w:num>
  <w:num w:numId="24">
    <w:abstractNumId w:val="5"/>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97"/>
    <w:rsid w:val="00001CF4"/>
    <w:rsid w:val="0001291D"/>
    <w:rsid w:val="00023CA8"/>
    <w:rsid w:val="00033589"/>
    <w:rsid w:val="00060D8E"/>
    <w:rsid w:val="0006573C"/>
    <w:rsid w:val="000733A2"/>
    <w:rsid w:val="00075399"/>
    <w:rsid w:val="00096416"/>
    <w:rsid w:val="000E64D6"/>
    <w:rsid w:val="000F2222"/>
    <w:rsid w:val="00101094"/>
    <w:rsid w:val="001263D3"/>
    <w:rsid w:val="00126571"/>
    <w:rsid w:val="00137364"/>
    <w:rsid w:val="00143C98"/>
    <w:rsid w:val="00163250"/>
    <w:rsid w:val="00165143"/>
    <w:rsid w:val="00170F3C"/>
    <w:rsid w:val="001A5077"/>
    <w:rsid w:val="001B7527"/>
    <w:rsid w:val="001D735C"/>
    <w:rsid w:val="001D7ED0"/>
    <w:rsid w:val="001F55FA"/>
    <w:rsid w:val="002254AD"/>
    <w:rsid w:val="00243EC7"/>
    <w:rsid w:val="00266587"/>
    <w:rsid w:val="002C2CAB"/>
    <w:rsid w:val="002C6559"/>
    <w:rsid w:val="002C6591"/>
    <w:rsid w:val="002D2AFF"/>
    <w:rsid w:val="00312175"/>
    <w:rsid w:val="0031359E"/>
    <w:rsid w:val="00345D58"/>
    <w:rsid w:val="00355516"/>
    <w:rsid w:val="003742C3"/>
    <w:rsid w:val="003A3551"/>
    <w:rsid w:val="003C0CAE"/>
    <w:rsid w:val="003C1DC6"/>
    <w:rsid w:val="003F00D4"/>
    <w:rsid w:val="00410C21"/>
    <w:rsid w:val="00450F3A"/>
    <w:rsid w:val="00457A9E"/>
    <w:rsid w:val="00460D8A"/>
    <w:rsid w:val="0046156A"/>
    <w:rsid w:val="004757B3"/>
    <w:rsid w:val="00490EC0"/>
    <w:rsid w:val="00494F9B"/>
    <w:rsid w:val="00495058"/>
    <w:rsid w:val="004A57B9"/>
    <w:rsid w:val="004E3E8D"/>
    <w:rsid w:val="00523751"/>
    <w:rsid w:val="00526ADC"/>
    <w:rsid w:val="0053036B"/>
    <w:rsid w:val="00556F82"/>
    <w:rsid w:val="005914C1"/>
    <w:rsid w:val="005C08AF"/>
    <w:rsid w:val="005C795A"/>
    <w:rsid w:val="005D36ED"/>
    <w:rsid w:val="005D5308"/>
    <w:rsid w:val="006124C8"/>
    <w:rsid w:val="00633C14"/>
    <w:rsid w:val="00656261"/>
    <w:rsid w:val="00680072"/>
    <w:rsid w:val="006C49A9"/>
    <w:rsid w:val="006E7279"/>
    <w:rsid w:val="00732A1F"/>
    <w:rsid w:val="00773D67"/>
    <w:rsid w:val="00797EFA"/>
    <w:rsid w:val="007C4CC1"/>
    <w:rsid w:val="007C78F8"/>
    <w:rsid w:val="007D029E"/>
    <w:rsid w:val="007E5798"/>
    <w:rsid w:val="007F1B93"/>
    <w:rsid w:val="008047A2"/>
    <w:rsid w:val="008059AB"/>
    <w:rsid w:val="00805E76"/>
    <w:rsid w:val="008111EF"/>
    <w:rsid w:val="008128C9"/>
    <w:rsid w:val="008147BA"/>
    <w:rsid w:val="008208E5"/>
    <w:rsid w:val="008317FD"/>
    <w:rsid w:val="00853C82"/>
    <w:rsid w:val="0088384B"/>
    <w:rsid w:val="0088766A"/>
    <w:rsid w:val="00887FBE"/>
    <w:rsid w:val="0089210F"/>
    <w:rsid w:val="008B2335"/>
    <w:rsid w:val="008C1CBD"/>
    <w:rsid w:val="008D4751"/>
    <w:rsid w:val="008D6B1D"/>
    <w:rsid w:val="00930F1F"/>
    <w:rsid w:val="00940F37"/>
    <w:rsid w:val="00956E51"/>
    <w:rsid w:val="009862F3"/>
    <w:rsid w:val="009A56AC"/>
    <w:rsid w:val="009B08A6"/>
    <w:rsid w:val="009B1C4C"/>
    <w:rsid w:val="009B2454"/>
    <w:rsid w:val="009F5B50"/>
    <w:rsid w:val="00A04A59"/>
    <w:rsid w:val="00A05BC1"/>
    <w:rsid w:val="00A07D37"/>
    <w:rsid w:val="00A35E20"/>
    <w:rsid w:val="00A423BF"/>
    <w:rsid w:val="00A454EA"/>
    <w:rsid w:val="00A524E4"/>
    <w:rsid w:val="00A530B2"/>
    <w:rsid w:val="00A626AA"/>
    <w:rsid w:val="00A8475F"/>
    <w:rsid w:val="00A85400"/>
    <w:rsid w:val="00A970BC"/>
    <w:rsid w:val="00AE2D25"/>
    <w:rsid w:val="00AE4157"/>
    <w:rsid w:val="00AF4D5E"/>
    <w:rsid w:val="00AF63BC"/>
    <w:rsid w:val="00B05FDF"/>
    <w:rsid w:val="00B07994"/>
    <w:rsid w:val="00B42573"/>
    <w:rsid w:val="00B577B4"/>
    <w:rsid w:val="00B75D19"/>
    <w:rsid w:val="00B8452C"/>
    <w:rsid w:val="00B92ECC"/>
    <w:rsid w:val="00B96380"/>
    <w:rsid w:val="00B97497"/>
    <w:rsid w:val="00BA27A8"/>
    <w:rsid w:val="00BB77D2"/>
    <w:rsid w:val="00BC5BD2"/>
    <w:rsid w:val="00BC6D2A"/>
    <w:rsid w:val="00BD5E4B"/>
    <w:rsid w:val="00BF1C03"/>
    <w:rsid w:val="00BF352D"/>
    <w:rsid w:val="00C17DA3"/>
    <w:rsid w:val="00C21546"/>
    <w:rsid w:val="00C241FB"/>
    <w:rsid w:val="00C3015A"/>
    <w:rsid w:val="00C318E6"/>
    <w:rsid w:val="00C56BE6"/>
    <w:rsid w:val="00C6398A"/>
    <w:rsid w:val="00C670C7"/>
    <w:rsid w:val="00C74AAB"/>
    <w:rsid w:val="00C77A4D"/>
    <w:rsid w:val="00CB7270"/>
    <w:rsid w:val="00CC0408"/>
    <w:rsid w:val="00CC59CC"/>
    <w:rsid w:val="00CD107B"/>
    <w:rsid w:val="00CD1A43"/>
    <w:rsid w:val="00D027B2"/>
    <w:rsid w:val="00D14283"/>
    <w:rsid w:val="00D15461"/>
    <w:rsid w:val="00D43B1A"/>
    <w:rsid w:val="00D44A20"/>
    <w:rsid w:val="00D45BDE"/>
    <w:rsid w:val="00D47860"/>
    <w:rsid w:val="00D47CAB"/>
    <w:rsid w:val="00D522DA"/>
    <w:rsid w:val="00D7338C"/>
    <w:rsid w:val="00D778E8"/>
    <w:rsid w:val="00D9308D"/>
    <w:rsid w:val="00D96499"/>
    <w:rsid w:val="00D968E5"/>
    <w:rsid w:val="00DB3676"/>
    <w:rsid w:val="00DE7775"/>
    <w:rsid w:val="00DF1550"/>
    <w:rsid w:val="00DF50A5"/>
    <w:rsid w:val="00E16859"/>
    <w:rsid w:val="00E3115A"/>
    <w:rsid w:val="00E4440D"/>
    <w:rsid w:val="00E64F92"/>
    <w:rsid w:val="00E759D7"/>
    <w:rsid w:val="00EA0172"/>
    <w:rsid w:val="00EC0ABF"/>
    <w:rsid w:val="00F14EC4"/>
    <w:rsid w:val="00F17F56"/>
    <w:rsid w:val="00F221D6"/>
    <w:rsid w:val="00F31ED4"/>
    <w:rsid w:val="00F37814"/>
    <w:rsid w:val="00F961A2"/>
    <w:rsid w:val="00FC6AA0"/>
    <w:rsid w:val="00FD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15A2"/>
  <w15:docId w15:val="{032EB575-1A06-42E1-8DD0-D8606827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2708" w:firstLine="698"/>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384B"/>
  </w:style>
  <w:style w:type="paragraph" w:customStyle="1" w:styleId="10">
    <w:name w:val="Текст выноски1"/>
    <w:basedOn w:val="a"/>
    <w:next w:val="a3"/>
    <w:link w:val="a4"/>
    <w:uiPriority w:val="99"/>
    <w:semiHidden/>
    <w:unhideWhenUsed/>
    <w:rsid w:val="0088384B"/>
    <w:pPr>
      <w:spacing w:after="0" w:line="240" w:lineRule="auto"/>
      <w:ind w:left="0" w:firstLine="0"/>
    </w:pPr>
    <w:rPr>
      <w:rFonts w:ascii="Tahoma" w:eastAsiaTheme="minorEastAsia" w:hAnsi="Tahoma" w:cs="Tahoma"/>
      <w:color w:val="auto"/>
      <w:sz w:val="16"/>
      <w:szCs w:val="16"/>
    </w:rPr>
  </w:style>
  <w:style w:type="character" w:customStyle="1" w:styleId="a4">
    <w:name w:val="Текст выноски Знак"/>
    <w:basedOn w:val="a0"/>
    <w:link w:val="10"/>
    <w:uiPriority w:val="99"/>
    <w:semiHidden/>
    <w:rsid w:val="0088384B"/>
    <w:rPr>
      <w:rFonts w:ascii="Tahoma" w:hAnsi="Tahoma" w:cs="Tahoma"/>
      <w:sz w:val="16"/>
      <w:szCs w:val="16"/>
    </w:rPr>
  </w:style>
  <w:style w:type="paragraph" w:customStyle="1" w:styleId="11">
    <w:name w:val="Абзац списка1"/>
    <w:basedOn w:val="a"/>
    <w:next w:val="a5"/>
    <w:uiPriority w:val="34"/>
    <w:qFormat/>
    <w:rsid w:val="0088384B"/>
    <w:pPr>
      <w:spacing w:after="0" w:line="276" w:lineRule="auto"/>
      <w:ind w:left="720" w:firstLine="0"/>
      <w:contextualSpacing/>
    </w:pPr>
    <w:rPr>
      <w:rFonts w:eastAsia="Calibri"/>
      <w:color w:val="auto"/>
      <w:sz w:val="24"/>
      <w:szCs w:val="24"/>
      <w:lang w:eastAsia="en-US"/>
    </w:rPr>
  </w:style>
  <w:style w:type="character" w:styleId="a6">
    <w:name w:val="annotation reference"/>
    <w:basedOn w:val="a0"/>
    <w:uiPriority w:val="99"/>
    <w:semiHidden/>
    <w:unhideWhenUsed/>
    <w:rsid w:val="0088384B"/>
    <w:rPr>
      <w:sz w:val="16"/>
      <w:szCs w:val="16"/>
    </w:rPr>
  </w:style>
  <w:style w:type="paragraph" w:customStyle="1" w:styleId="12">
    <w:name w:val="Текст примечания1"/>
    <w:basedOn w:val="a"/>
    <w:next w:val="a7"/>
    <w:link w:val="a8"/>
    <w:uiPriority w:val="99"/>
    <w:unhideWhenUsed/>
    <w:rsid w:val="0088384B"/>
    <w:pPr>
      <w:spacing w:after="0" w:line="240" w:lineRule="auto"/>
      <w:ind w:left="0" w:firstLine="0"/>
    </w:pPr>
    <w:rPr>
      <w:rFonts w:asciiTheme="minorHAnsi" w:eastAsiaTheme="minorEastAsia" w:hAnsiTheme="minorHAnsi" w:cstheme="minorBidi"/>
      <w:color w:val="auto"/>
      <w:sz w:val="20"/>
      <w:szCs w:val="20"/>
    </w:rPr>
  </w:style>
  <w:style w:type="character" w:customStyle="1" w:styleId="a8">
    <w:name w:val="Текст примечания Знак"/>
    <w:basedOn w:val="a0"/>
    <w:link w:val="12"/>
    <w:uiPriority w:val="99"/>
    <w:rsid w:val="0088384B"/>
    <w:rPr>
      <w:sz w:val="20"/>
      <w:szCs w:val="20"/>
    </w:rPr>
  </w:style>
  <w:style w:type="paragraph" w:customStyle="1" w:styleId="13">
    <w:name w:val="Тема примечания1"/>
    <w:basedOn w:val="a7"/>
    <w:next w:val="a7"/>
    <w:uiPriority w:val="99"/>
    <w:semiHidden/>
    <w:unhideWhenUsed/>
    <w:rsid w:val="0088384B"/>
    <w:pPr>
      <w:spacing w:after="0"/>
      <w:ind w:left="0" w:firstLine="0"/>
    </w:pPr>
    <w:rPr>
      <w:rFonts w:eastAsia="Calibri"/>
      <w:b/>
      <w:bCs/>
      <w:color w:val="auto"/>
      <w:lang w:eastAsia="en-US"/>
    </w:rPr>
  </w:style>
  <w:style w:type="character" w:customStyle="1" w:styleId="a9">
    <w:name w:val="Тема примечания Знак"/>
    <w:basedOn w:val="a8"/>
    <w:link w:val="aa"/>
    <w:uiPriority w:val="99"/>
    <w:semiHidden/>
    <w:rsid w:val="0088384B"/>
    <w:rPr>
      <w:b/>
      <w:bCs/>
      <w:sz w:val="20"/>
      <w:szCs w:val="20"/>
    </w:rPr>
  </w:style>
  <w:style w:type="table" w:customStyle="1" w:styleId="14">
    <w:name w:val="Сетка таблицы1"/>
    <w:basedOn w:val="a1"/>
    <w:next w:val="ab"/>
    <w:uiPriority w:val="59"/>
    <w:rsid w:val="0088384B"/>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Рецензия1"/>
    <w:next w:val="ac"/>
    <w:hidden/>
    <w:uiPriority w:val="99"/>
    <w:semiHidden/>
    <w:rsid w:val="0088384B"/>
    <w:pPr>
      <w:spacing w:after="0" w:line="240" w:lineRule="auto"/>
    </w:pPr>
    <w:rPr>
      <w:rFonts w:ascii="Times New Roman" w:eastAsia="Calibri" w:hAnsi="Times New Roman" w:cs="Times New Roman"/>
      <w:sz w:val="24"/>
      <w:szCs w:val="24"/>
      <w:lang w:eastAsia="en-US"/>
    </w:rPr>
  </w:style>
  <w:style w:type="paragraph" w:customStyle="1" w:styleId="16">
    <w:name w:val="Верхний колонтитул1"/>
    <w:basedOn w:val="a"/>
    <w:next w:val="ad"/>
    <w:link w:val="ae"/>
    <w:uiPriority w:val="99"/>
    <w:unhideWhenUsed/>
    <w:rsid w:val="0088384B"/>
    <w:pPr>
      <w:tabs>
        <w:tab w:val="center" w:pos="4677"/>
        <w:tab w:val="right" w:pos="9355"/>
      </w:tabs>
      <w:spacing w:after="0" w:line="240" w:lineRule="auto"/>
      <w:ind w:left="0" w:firstLine="0"/>
    </w:pPr>
    <w:rPr>
      <w:rFonts w:asciiTheme="minorHAnsi" w:eastAsiaTheme="minorEastAsia" w:hAnsiTheme="minorHAnsi" w:cstheme="minorBidi"/>
      <w:color w:val="auto"/>
      <w:sz w:val="22"/>
    </w:rPr>
  </w:style>
  <w:style w:type="character" w:customStyle="1" w:styleId="ae">
    <w:name w:val="Верхний колонтитул Знак"/>
    <w:basedOn w:val="a0"/>
    <w:link w:val="16"/>
    <w:uiPriority w:val="99"/>
    <w:rsid w:val="0088384B"/>
  </w:style>
  <w:style w:type="paragraph" w:customStyle="1" w:styleId="17">
    <w:name w:val="Нижний колонтитул1"/>
    <w:basedOn w:val="a"/>
    <w:next w:val="af"/>
    <w:link w:val="af0"/>
    <w:uiPriority w:val="99"/>
    <w:unhideWhenUsed/>
    <w:rsid w:val="0088384B"/>
    <w:pPr>
      <w:tabs>
        <w:tab w:val="center" w:pos="4677"/>
        <w:tab w:val="right" w:pos="9355"/>
      </w:tabs>
      <w:spacing w:after="0" w:line="240" w:lineRule="auto"/>
      <w:ind w:left="0" w:firstLine="0"/>
    </w:pPr>
    <w:rPr>
      <w:rFonts w:asciiTheme="minorHAnsi" w:eastAsiaTheme="minorEastAsia" w:hAnsiTheme="minorHAnsi" w:cstheme="minorBidi"/>
      <w:color w:val="auto"/>
      <w:sz w:val="22"/>
    </w:rPr>
  </w:style>
  <w:style w:type="character" w:customStyle="1" w:styleId="af0">
    <w:name w:val="Нижний колонтитул Знак"/>
    <w:basedOn w:val="a0"/>
    <w:link w:val="17"/>
    <w:uiPriority w:val="99"/>
    <w:rsid w:val="0088384B"/>
  </w:style>
  <w:style w:type="paragraph" w:styleId="a3">
    <w:name w:val="Balloon Text"/>
    <w:basedOn w:val="a"/>
    <w:link w:val="18"/>
    <w:uiPriority w:val="99"/>
    <w:semiHidden/>
    <w:unhideWhenUsed/>
    <w:rsid w:val="0088384B"/>
    <w:pPr>
      <w:spacing w:after="0" w:line="240" w:lineRule="auto"/>
    </w:pPr>
    <w:rPr>
      <w:rFonts w:ascii="Tahoma" w:hAnsi="Tahoma" w:cs="Tahoma"/>
      <w:sz w:val="16"/>
      <w:szCs w:val="16"/>
    </w:rPr>
  </w:style>
  <w:style w:type="character" w:customStyle="1" w:styleId="18">
    <w:name w:val="Текст выноски Знак1"/>
    <w:basedOn w:val="a0"/>
    <w:link w:val="a3"/>
    <w:uiPriority w:val="99"/>
    <w:semiHidden/>
    <w:rsid w:val="0088384B"/>
    <w:rPr>
      <w:rFonts w:ascii="Tahoma" w:eastAsia="Times New Roman" w:hAnsi="Tahoma" w:cs="Tahoma"/>
      <w:color w:val="000000"/>
      <w:sz w:val="16"/>
      <w:szCs w:val="16"/>
    </w:rPr>
  </w:style>
  <w:style w:type="paragraph" w:styleId="a5">
    <w:name w:val="List Paragraph"/>
    <w:basedOn w:val="a"/>
    <w:uiPriority w:val="34"/>
    <w:qFormat/>
    <w:rsid w:val="0088384B"/>
    <w:pPr>
      <w:ind w:left="720"/>
      <w:contextualSpacing/>
    </w:pPr>
  </w:style>
  <w:style w:type="paragraph" w:styleId="a7">
    <w:name w:val="annotation text"/>
    <w:basedOn w:val="a"/>
    <w:link w:val="19"/>
    <w:uiPriority w:val="99"/>
    <w:semiHidden/>
    <w:unhideWhenUsed/>
    <w:rsid w:val="0088384B"/>
    <w:pPr>
      <w:spacing w:line="240" w:lineRule="auto"/>
    </w:pPr>
    <w:rPr>
      <w:sz w:val="20"/>
      <w:szCs w:val="20"/>
    </w:rPr>
  </w:style>
  <w:style w:type="character" w:customStyle="1" w:styleId="19">
    <w:name w:val="Текст примечания Знак1"/>
    <w:basedOn w:val="a0"/>
    <w:link w:val="a7"/>
    <w:uiPriority w:val="99"/>
    <w:semiHidden/>
    <w:rsid w:val="0088384B"/>
    <w:rPr>
      <w:rFonts w:ascii="Times New Roman" w:eastAsia="Times New Roman" w:hAnsi="Times New Roman" w:cs="Times New Roman"/>
      <w:color w:val="000000"/>
      <w:sz w:val="20"/>
      <w:szCs w:val="20"/>
    </w:rPr>
  </w:style>
  <w:style w:type="paragraph" w:styleId="aa">
    <w:name w:val="annotation subject"/>
    <w:basedOn w:val="a7"/>
    <w:next w:val="a7"/>
    <w:link w:val="a9"/>
    <w:uiPriority w:val="99"/>
    <w:semiHidden/>
    <w:unhideWhenUsed/>
    <w:rsid w:val="0088384B"/>
    <w:rPr>
      <w:rFonts w:asciiTheme="minorHAnsi" w:eastAsiaTheme="minorEastAsia" w:hAnsiTheme="minorHAnsi" w:cstheme="minorBidi"/>
      <w:b/>
      <w:bCs/>
      <w:color w:val="auto"/>
    </w:rPr>
  </w:style>
  <w:style w:type="character" w:customStyle="1" w:styleId="1a">
    <w:name w:val="Тема примечания Знак1"/>
    <w:basedOn w:val="19"/>
    <w:uiPriority w:val="99"/>
    <w:semiHidden/>
    <w:rsid w:val="0088384B"/>
    <w:rPr>
      <w:rFonts w:ascii="Times New Roman" w:eastAsia="Times New Roman" w:hAnsi="Times New Roman" w:cs="Times New Roman"/>
      <w:b/>
      <w:bCs/>
      <w:color w:val="000000"/>
      <w:sz w:val="20"/>
      <w:szCs w:val="20"/>
    </w:rPr>
  </w:style>
  <w:style w:type="table" w:styleId="ab">
    <w:name w:val="Table Grid"/>
    <w:basedOn w:val="a1"/>
    <w:uiPriority w:val="59"/>
    <w:rsid w:val="0088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8384B"/>
    <w:pPr>
      <w:spacing w:after="0" w:line="240" w:lineRule="auto"/>
    </w:pPr>
    <w:rPr>
      <w:rFonts w:ascii="Times New Roman" w:eastAsia="Times New Roman" w:hAnsi="Times New Roman" w:cs="Times New Roman"/>
      <w:color w:val="000000"/>
      <w:sz w:val="26"/>
    </w:rPr>
  </w:style>
  <w:style w:type="paragraph" w:styleId="ad">
    <w:name w:val="header"/>
    <w:basedOn w:val="a"/>
    <w:link w:val="1b"/>
    <w:uiPriority w:val="99"/>
    <w:semiHidden/>
    <w:unhideWhenUsed/>
    <w:rsid w:val="0088384B"/>
    <w:pPr>
      <w:tabs>
        <w:tab w:val="center" w:pos="4677"/>
        <w:tab w:val="right" w:pos="9355"/>
      </w:tabs>
      <w:spacing w:after="0" w:line="240" w:lineRule="auto"/>
    </w:pPr>
  </w:style>
  <w:style w:type="character" w:customStyle="1" w:styleId="1b">
    <w:name w:val="Верхний колонтитул Знак1"/>
    <w:basedOn w:val="a0"/>
    <w:link w:val="ad"/>
    <w:uiPriority w:val="99"/>
    <w:semiHidden/>
    <w:rsid w:val="0088384B"/>
    <w:rPr>
      <w:rFonts w:ascii="Times New Roman" w:eastAsia="Times New Roman" w:hAnsi="Times New Roman" w:cs="Times New Roman"/>
      <w:color w:val="000000"/>
      <w:sz w:val="26"/>
    </w:rPr>
  </w:style>
  <w:style w:type="paragraph" w:styleId="af">
    <w:name w:val="footer"/>
    <w:basedOn w:val="a"/>
    <w:link w:val="1c"/>
    <w:uiPriority w:val="99"/>
    <w:semiHidden/>
    <w:unhideWhenUsed/>
    <w:rsid w:val="0088384B"/>
    <w:pPr>
      <w:tabs>
        <w:tab w:val="center" w:pos="4677"/>
        <w:tab w:val="right" w:pos="9355"/>
      </w:tabs>
      <w:spacing w:after="0" w:line="240" w:lineRule="auto"/>
    </w:pPr>
  </w:style>
  <w:style w:type="character" w:customStyle="1" w:styleId="1c">
    <w:name w:val="Нижний колонтитул Знак1"/>
    <w:basedOn w:val="a0"/>
    <w:link w:val="af"/>
    <w:uiPriority w:val="99"/>
    <w:semiHidden/>
    <w:rsid w:val="0088384B"/>
    <w:rPr>
      <w:rFonts w:ascii="Times New Roman" w:eastAsia="Times New Roman" w:hAnsi="Times New Roman" w:cs="Times New Roman"/>
      <w:color w:val="000000"/>
      <w:sz w:val="26"/>
    </w:rPr>
  </w:style>
  <w:style w:type="character" w:customStyle="1" w:styleId="apple-converted-space">
    <w:name w:val="apple-converted-space"/>
    <w:basedOn w:val="a0"/>
    <w:rsid w:val="00A530B2"/>
  </w:style>
  <w:style w:type="character" w:customStyle="1" w:styleId="f">
    <w:name w:val="f"/>
    <w:basedOn w:val="a0"/>
    <w:rsid w:val="00A530B2"/>
  </w:style>
  <w:style w:type="table" w:customStyle="1" w:styleId="2">
    <w:name w:val="Сетка таблицы2"/>
    <w:basedOn w:val="a1"/>
    <w:next w:val="ab"/>
    <w:uiPriority w:val="59"/>
    <w:rsid w:val="00D43B1A"/>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4354">
      <w:bodyDiv w:val="1"/>
      <w:marLeft w:val="0"/>
      <w:marRight w:val="0"/>
      <w:marTop w:val="0"/>
      <w:marBottom w:val="0"/>
      <w:divBdr>
        <w:top w:val="none" w:sz="0" w:space="0" w:color="auto"/>
        <w:left w:val="none" w:sz="0" w:space="0" w:color="auto"/>
        <w:bottom w:val="none" w:sz="0" w:space="0" w:color="auto"/>
        <w:right w:val="none" w:sz="0" w:space="0" w:color="auto"/>
      </w:divBdr>
    </w:div>
    <w:div w:id="1093665208">
      <w:bodyDiv w:val="1"/>
      <w:marLeft w:val="0"/>
      <w:marRight w:val="0"/>
      <w:marTop w:val="0"/>
      <w:marBottom w:val="0"/>
      <w:divBdr>
        <w:top w:val="none" w:sz="0" w:space="0" w:color="auto"/>
        <w:left w:val="none" w:sz="0" w:space="0" w:color="auto"/>
        <w:bottom w:val="none" w:sz="0" w:space="0" w:color="auto"/>
        <w:right w:val="none" w:sz="0" w:space="0" w:color="auto"/>
      </w:divBdr>
    </w:div>
    <w:div w:id="163559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2021-03-19T08:47:00Z</cp:lastPrinted>
  <dcterms:created xsi:type="dcterms:W3CDTF">2021-04-06T12:19:00Z</dcterms:created>
  <dcterms:modified xsi:type="dcterms:W3CDTF">2021-04-06T12:19:00Z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Романова Н.С.</vt:lpwstr>
  </property>
  <property fmtid="{D5CDD505-2E9C-101B-9397-08002B2CF9AE}" pid="3" name="signerIof">
    <vt:lpwstr>Я.И. Кузьминов</vt:lpwstr>
  </property>
  <property fmtid="{D5CDD505-2E9C-101B-9397-08002B2CF9AE}" pid="4" name="creatorDepartment">
    <vt:lpwstr>Управление социальной сфе</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2020/6/16-702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Порядка отбора предложений для открытия пунктов питания для обучающихся и работников НИУ ВШЭ в комплексе зданий «Ордынка» по адресу:_x000d_
 г. Москва, ул. Большая Ордынка, д. 47/7, стр.1;  ул. Малая Ордынка, д. 17,  д. 29, и состава отборочной к</vt:lpwstr>
  </property>
  <property fmtid="{D5CDD505-2E9C-101B-9397-08002B2CF9AE}" pid="13" name="creatorPost">
    <vt:lpwstr>Руководитель проекта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